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AA" w:rsidRPr="00BA217C" w:rsidRDefault="00BA217C" w:rsidP="00BB61AA">
      <w:pPr>
        <w:shd w:val="clear" w:color="auto" w:fill="E5B8B7" w:themeFill="accent2" w:themeFillTint="66"/>
        <w:spacing w:after="0"/>
        <w:jc w:val="center"/>
        <w:rPr>
          <w:b/>
          <w:color w:val="FFFFFF" w:themeColor="background1"/>
          <w:sz w:val="52"/>
          <w:szCs w:val="52"/>
        </w:rPr>
      </w:pPr>
      <w:r>
        <w:rPr>
          <w:rFonts w:cstheme="minorHAnsi"/>
          <w:noProof/>
          <w:sz w:val="24"/>
          <w:szCs w:val="24"/>
          <w:lang w:eastAsia="fr-FR"/>
        </w:rPr>
        <w:drawing>
          <wp:inline distT="0" distB="0" distL="0" distR="0" wp14:anchorId="6AA71964" wp14:editId="2785F1D6">
            <wp:extent cx="899885" cy="1181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9">
                      <a:extLst>
                        <a:ext uri="{28A0092B-C50C-407E-A947-70E740481C1C}">
                          <a14:useLocalDpi xmlns:a14="http://schemas.microsoft.com/office/drawing/2010/main" val="0"/>
                        </a:ext>
                      </a:extLst>
                    </a:blip>
                    <a:stretch>
                      <a:fillRect/>
                    </a:stretch>
                  </pic:blipFill>
                  <pic:spPr>
                    <a:xfrm>
                      <a:off x="0" y="0"/>
                      <a:ext cx="901930" cy="1183784"/>
                    </a:xfrm>
                    <a:prstGeom prst="rect">
                      <a:avLst/>
                    </a:prstGeom>
                  </pic:spPr>
                </pic:pic>
              </a:graphicData>
            </a:graphic>
          </wp:inline>
        </w:drawing>
      </w:r>
      <w:r w:rsidR="00BB61AA" w:rsidRPr="00BA217C">
        <w:rPr>
          <w:b/>
          <w:color w:val="FFFFFF" w:themeColor="background1"/>
          <w:sz w:val="52"/>
          <w:szCs w:val="52"/>
        </w:rPr>
        <w:t xml:space="preserve">PPCR (Parcours Professionnel </w:t>
      </w:r>
      <w:r w:rsidR="00BB61AA">
        <w:rPr>
          <w:b/>
          <w:color w:val="FFFFFF" w:themeColor="background1"/>
          <w:sz w:val="52"/>
          <w:szCs w:val="52"/>
        </w:rPr>
        <w:t xml:space="preserve">                                                                 c</w:t>
      </w:r>
      <w:r w:rsidR="00BB61AA" w:rsidRPr="00BA217C">
        <w:rPr>
          <w:b/>
          <w:color w:val="FFFFFF" w:themeColor="background1"/>
          <w:sz w:val="52"/>
          <w:szCs w:val="52"/>
        </w:rPr>
        <w:t>arrière et Rémunérations)</w:t>
      </w:r>
    </w:p>
    <w:p w:rsidR="00BB61AA" w:rsidRPr="004B2AAC" w:rsidRDefault="00BB61AA" w:rsidP="00BB61AA">
      <w:pPr>
        <w:shd w:val="clear" w:color="auto" w:fill="E5B8B7" w:themeFill="accent2" w:themeFillTint="66"/>
        <w:spacing w:after="0"/>
        <w:jc w:val="center"/>
        <w:rPr>
          <w:b/>
          <w:sz w:val="52"/>
          <w:szCs w:val="52"/>
        </w:rPr>
      </w:pPr>
      <w:r w:rsidRPr="00BA217C">
        <w:rPr>
          <w:b/>
          <w:color w:val="FFFFFF" w:themeColor="background1"/>
          <w:sz w:val="52"/>
          <w:szCs w:val="52"/>
        </w:rPr>
        <w:t>La belle arnaque !</w:t>
      </w:r>
    </w:p>
    <w:p w:rsidR="00AE1140" w:rsidRPr="00A74E73" w:rsidRDefault="00AE1140">
      <w:pPr>
        <w:rPr>
          <w:rFonts w:cstheme="minorHAnsi"/>
          <w:sz w:val="24"/>
          <w:szCs w:val="24"/>
        </w:rPr>
      </w:pPr>
    </w:p>
    <w:p w:rsidR="00F72EF0" w:rsidRPr="000763DB" w:rsidRDefault="000763DB" w:rsidP="000763DB">
      <w:pPr>
        <w:spacing w:after="0"/>
        <w:rPr>
          <w:rFonts w:cstheme="minorHAnsi"/>
          <w:b/>
          <w:color w:val="FF0000"/>
          <w:sz w:val="28"/>
          <w:szCs w:val="28"/>
          <w:u w:val="single"/>
        </w:rPr>
      </w:pPr>
      <w:proofErr w:type="gramStart"/>
      <w:r>
        <w:rPr>
          <w:rFonts w:cstheme="minorHAnsi"/>
          <w:b/>
          <w:color w:val="FF0000"/>
          <w:sz w:val="28"/>
          <w:szCs w:val="28"/>
          <w:u w:val="single"/>
        </w:rPr>
        <w:t>1.</w:t>
      </w:r>
      <w:r w:rsidR="00F72EF0" w:rsidRPr="000763DB">
        <w:rPr>
          <w:rFonts w:cstheme="minorHAnsi"/>
          <w:b/>
          <w:color w:val="FF0000"/>
          <w:sz w:val="28"/>
          <w:szCs w:val="28"/>
          <w:u w:val="single"/>
        </w:rPr>
        <w:t>Augmentation</w:t>
      </w:r>
      <w:proofErr w:type="gramEnd"/>
      <w:r w:rsidR="00F72EF0" w:rsidRPr="000763DB">
        <w:rPr>
          <w:rFonts w:cstheme="minorHAnsi"/>
          <w:b/>
          <w:color w:val="FF0000"/>
          <w:sz w:val="28"/>
          <w:szCs w:val="28"/>
          <w:u w:val="single"/>
        </w:rPr>
        <w:t xml:space="preserve"> du point d’indice</w:t>
      </w:r>
    </w:p>
    <w:p w:rsidR="0063341E" w:rsidRPr="004B2AAC" w:rsidRDefault="0043297D" w:rsidP="004B2AAC">
      <w:pPr>
        <w:spacing w:after="0"/>
        <w:ind w:left="360"/>
        <w:rPr>
          <w:rFonts w:cstheme="minorHAnsi"/>
          <w:b/>
          <w:sz w:val="28"/>
          <w:szCs w:val="28"/>
          <w:u w:val="single"/>
        </w:rPr>
      </w:pPr>
      <w:r>
        <w:rPr>
          <w:rFonts w:cstheme="minorHAnsi"/>
          <w:b/>
          <w:noProof/>
          <w:sz w:val="28"/>
          <w:szCs w:val="28"/>
          <w:u w:val="single"/>
          <w:lang w:eastAsia="fr-FR"/>
        </w:rPr>
        <mc:AlternateContent>
          <mc:Choice Requires="wps">
            <w:drawing>
              <wp:anchor distT="0" distB="0" distL="114300" distR="114300" simplePos="0" relativeHeight="251662336" behindDoc="0" locked="0" layoutInCell="1" allowOverlap="1">
                <wp:simplePos x="0" y="0"/>
                <wp:positionH relativeFrom="column">
                  <wp:posOffset>2681605</wp:posOffset>
                </wp:positionH>
                <wp:positionV relativeFrom="paragraph">
                  <wp:posOffset>184149</wp:posOffset>
                </wp:positionV>
                <wp:extent cx="3076575" cy="29241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0765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97D" w:rsidRPr="00A74E73" w:rsidRDefault="0043297D" w:rsidP="0043297D">
                            <w:pPr>
                              <w:spacing w:after="0"/>
                              <w:ind w:firstLine="360"/>
                              <w:jc w:val="both"/>
                              <w:rPr>
                                <w:rFonts w:cstheme="minorHAnsi"/>
                                <w:sz w:val="24"/>
                                <w:szCs w:val="24"/>
                              </w:rPr>
                            </w:pPr>
                            <w:r>
                              <w:rPr>
                                <w:rFonts w:cstheme="minorHAnsi"/>
                                <w:sz w:val="24"/>
                                <w:szCs w:val="24"/>
                              </w:rPr>
                              <w:t>A</w:t>
                            </w:r>
                            <w:r w:rsidRPr="00A74E73">
                              <w:rPr>
                                <w:rFonts w:cstheme="minorHAnsi"/>
                                <w:sz w:val="24"/>
                                <w:szCs w:val="24"/>
                              </w:rPr>
                              <w:t>près l’annonce pompeuse du gouvernement en mai d’une augmentation des salaires des fonctionnaires, voilà ce qu’il en est réellement :</w:t>
                            </w:r>
                          </w:p>
                          <w:p w:rsidR="0043297D" w:rsidRPr="00A74E73" w:rsidRDefault="0043297D" w:rsidP="0043297D">
                            <w:pPr>
                              <w:spacing w:after="0"/>
                              <w:jc w:val="both"/>
                              <w:rPr>
                                <w:rFonts w:cstheme="minorHAnsi"/>
                                <w:sz w:val="24"/>
                                <w:szCs w:val="24"/>
                              </w:rPr>
                            </w:pPr>
                            <w:r w:rsidRPr="00A74E73">
                              <w:rPr>
                                <w:rFonts w:cstheme="minorHAnsi"/>
                                <w:sz w:val="24"/>
                                <w:szCs w:val="24"/>
                              </w:rPr>
                              <w:t>La valeur du point d’indice, passe « gracieusement » de 4.6303 à 4.6581 au 1</w:t>
                            </w:r>
                            <w:r w:rsidRPr="00A74E73">
                              <w:rPr>
                                <w:rFonts w:cstheme="minorHAnsi"/>
                                <w:sz w:val="24"/>
                                <w:szCs w:val="24"/>
                                <w:vertAlign w:val="superscript"/>
                              </w:rPr>
                              <w:t>er</w:t>
                            </w:r>
                            <w:r w:rsidRPr="00A74E73">
                              <w:rPr>
                                <w:rFonts w:cstheme="minorHAnsi"/>
                                <w:sz w:val="24"/>
                                <w:szCs w:val="24"/>
                              </w:rPr>
                              <w:t xml:space="preserve"> juillet 2016 puis à 4.6860 au 1 février 2017 ; bien loin du compte !</w:t>
                            </w:r>
                          </w:p>
                          <w:p w:rsidR="0043297D" w:rsidRDefault="0043297D" w:rsidP="0043297D">
                            <w:pPr>
                              <w:spacing w:after="0"/>
                              <w:jc w:val="both"/>
                              <w:rPr>
                                <w:rFonts w:cstheme="minorHAnsi"/>
                                <w:sz w:val="24"/>
                                <w:szCs w:val="24"/>
                              </w:rPr>
                            </w:pPr>
                            <w:r w:rsidRPr="00A74E73">
                              <w:rPr>
                                <w:rFonts w:cstheme="minorHAnsi"/>
                                <w:sz w:val="24"/>
                                <w:szCs w:val="24"/>
                              </w:rPr>
                              <w:t xml:space="preserve">Et pour cause, ça ne </w:t>
                            </w:r>
                            <w:r w:rsidRPr="0063341E">
                              <w:rPr>
                                <w:rFonts w:cstheme="minorHAnsi"/>
                                <w:sz w:val="24"/>
                                <w:szCs w:val="24"/>
                                <w:u w:val="single"/>
                              </w:rPr>
                              <w:t>correspond pas à l’augmentation du coût de la vie</w:t>
                            </w:r>
                            <w:r w:rsidRPr="00A74E73">
                              <w:rPr>
                                <w:rFonts w:cstheme="minorHAnsi"/>
                                <w:sz w:val="24"/>
                                <w:szCs w:val="24"/>
                              </w:rPr>
                              <w:t xml:space="preserve"> et </w:t>
                            </w:r>
                            <w:r w:rsidRPr="0063341E">
                              <w:rPr>
                                <w:rFonts w:cstheme="minorHAnsi"/>
                                <w:sz w:val="24"/>
                                <w:szCs w:val="24"/>
                                <w:u w:val="single"/>
                              </w:rPr>
                              <w:t>ne rattrape donc pas la perte de pouvoir d’achat</w:t>
                            </w:r>
                            <w:r w:rsidRPr="00A74E73">
                              <w:rPr>
                                <w:rFonts w:cstheme="minorHAnsi"/>
                                <w:sz w:val="24"/>
                                <w:szCs w:val="24"/>
                              </w:rPr>
                              <w:t xml:space="preserve"> </w:t>
                            </w:r>
                          </w:p>
                          <w:p w:rsidR="0043297D" w:rsidRDefault="00A07679" w:rsidP="0043297D">
                            <w:pPr>
                              <w:spacing w:after="0"/>
                              <w:jc w:val="both"/>
                              <w:rPr>
                                <w:rFonts w:cstheme="minorHAnsi"/>
                                <w:sz w:val="24"/>
                                <w:szCs w:val="24"/>
                              </w:rPr>
                            </w:pPr>
                            <w:proofErr w:type="gramStart"/>
                            <w:r>
                              <w:rPr>
                                <w:rFonts w:cstheme="minorHAnsi"/>
                                <w:sz w:val="24"/>
                                <w:szCs w:val="24"/>
                              </w:rPr>
                              <w:t>ac</w:t>
                            </w:r>
                            <w:r w:rsidR="0043297D" w:rsidRPr="00A74E73">
                              <w:rPr>
                                <w:rFonts w:cstheme="minorHAnsi"/>
                                <w:sz w:val="24"/>
                                <w:szCs w:val="24"/>
                              </w:rPr>
                              <w:t>cumulé</w:t>
                            </w:r>
                            <w:proofErr w:type="gramEnd"/>
                            <w:r w:rsidR="0043297D" w:rsidRPr="00A74E73">
                              <w:rPr>
                                <w:rFonts w:cstheme="minorHAnsi"/>
                                <w:sz w:val="24"/>
                                <w:szCs w:val="24"/>
                              </w:rPr>
                              <w:t xml:space="preserve"> depuis le gel du point d’indice en 2010.</w:t>
                            </w:r>
                          </w:p>
                          <w:p w:rsidR="0043297D" w:rsidRPr="00A74E73" w:rsidRDefault="0043297D" w:rsidP="0043297D">
                            <w:pPr>
                              <w:spacing w:after="0"/>
                              <w:rPr>
                                <w:rFonts w:cstheme="minorHAnsi"/>
                                <w:sz w:val="24"/>
                                <w:szCs w:val="24"/>
                              </w:rPr>
                            </w:pPr>
                          </w:p>
                          <w:p w:rsidR="0043297D" w:rsidRDefault="00432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11.15pt;margin-top:14.5pt;width:242.25pt;height:23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" filled="f" stroked="f" strokeweight=".5pt">
                <v:textbox>
                  <w:txbxContent>
                    <w:p w:rsidR="0043297D" w:rsidRPr="00A74E73" w:rsidRDefault="0043297D" w:rsidP="0043297D">
                      <w:pPr>
                        <w:spacing w:after="0"/>
                        <w:ind w:firstLine="360"/>
                        <w:jc w:val="both"/>
                        <w:rPr>
                          <w:rFonts w:cstheme="minorHAnsi"/>
                          <w:sz w:val="24"/>
                          <w:szCs w:val="24"/>
                        </w:rPr>
                      </w:pPr>
                      <w:r>
                        <w:rPr>
                          <w:rFonts w:cstheme="minorHAnsi"/>
                          <w:sz w:val="24"/>
                          <w:szCs w:val="24"/>
                        </w:rPr>
                        <w:t>A</w:t>
                      </w:r>
                      <w:r w:rsidRPr="00A74E73">
                        <w:rPr>
                          <w:rFonts w:cstheme="minorHAnsi"/>
                          <w:sz w:val="24"/>
                          <w:szCs w:val="24"/>
                        </w:rPr>
                        <w:t>près l’annonce pompeuse du gouvernement en mai d’une augmentation des salaires des fonctionnaires, voilà ce qu’il en est réellement :</w:t>
                      </w:r>
                    </w:p>
                    <w:p w:rsidR="0043297D" w:rsidRPr="00A74E73" w:rsidRDefault="0043297D" w:rsidP="0043297D">
                      <w:pPr>
                        <w:spacing w:after="0"/>
                        <w:jc w:val="both"/>
                        <w:rPr>
                          <w:rFonts w:cstheme="minorHAnsi"/>
                          <w:sz w:val="24"/>
                          <w:szCs w:val="24"/>
                        </w:rPr>
                      </w:pPr>
                      <w:r w:rsidRPr="00A74E73">
                        <w:rPr>
                          <w:rFonts w:cstheme="minorHAnsi"/>
                          <w:sz w:val="24"/>
                          <w:szCs w:val="24"/>
                        </w:rPr>
                        <w:t>La valeur du point d’indice, passe « gracieusement » de 4.6303 à 4.6581 au 1</w:t>
                      </w:r>
                      <w:r w:rsidRPr="00A74E73">
                        <w:rPr>
                          <w:rFonts w:cstheme="minorHAnsi"/>
                          <w:sz w:val="24"/>
                          <w:szCs w:val="24"/>
                          <w:vertAlign w:val="superscript"/>
                        </w:rPr>
                        <w:t>er</w:t>
                      </w:r>
                      <w:r w:rsidRPr="00A74E73">
                        <w:rPr>
                          <w:rFonts w:cstheme="minorHAnsi"/>
                          <w:sz w:val="24"/>
                          <w:szCs w:val="24"/>
                        </w:rPr>
                        <w:t xml:space="preserve"> juillet 2016 puis à 4.6860 au 1 février 2017 ; bien loin du compte !</w:t>
                      </w:r>
                    </w:p>
                    <w:p w:rsidR="0043297D" w:rsidRDefault="0043297D" w:rsidP="0043297D">
                      <w:pPr>
                        <w:spacing w:after="0"/>
                        <w:jc w:val="both"/>
                        <w:rPr>
                          <w:rFonts w:cstheme="minorHAnsi"/>
                          <w:sz w:val="24"/>
                          <w:szCs w:val="24"/>
                        </w:rPr>
                      </w:pPr>
                      <w:r w:rsidRPr="00A74E73">
                        <w:rPr>
                          <w:rFonts w:cstheme="minorHAnsi"/>
                          <w:sz w:val="24"/>
                          <w:szCs w:val="24"/>
                        </w:rPr>
                        <w:t xml:space="preserve">Et pour cause, ça ne </w:t>
                      </w:r>
                      <w:r w:rsidRPr="0063341E">
                        <w:rPr>
                          <w:rFonts w:cstheme="minorHAnsi"/>
                          <w:sz w:val="24"/>
                          <w:szCs w:val="24"/>
                          <w:u w:val="single"/>
                        </w:rPr>
                        <w:t>correspond pas à l’augmentation du coût de la vie</w:t>
                      </w:r>
                      <w:r w:rsidRPr="00A74E73">
                        <w:rPr>
                          <w:rFonts w:cstheme="minorHAnsi"/>
                          <w:sz w:val="24"/>
                          <w:szCs w:val="24"/>
                        </w:rPr>
                        <w:t xml:space="preserve"> et </w:t>
                      </w:r>
                      <w:r w:rsidRPr="0063341E">
                        <w:rPr>
                          <w:rFonts w:cstheme="minorHAnsi"/>
                          <w:sz w:val="24"/>
                          <w:szCs w:val="24"/>
                          <w:u w:val="single"/>
                        </w:rPr>
                        <w:t>ne rattrape donc pas la perte de pouvoir d’achat</w:t>
                      </w:r>
                      <w:r w:rsidRPr="00A74E73">
                        <w:rPr>
                          <w:rFonts w:cstheme="minorHAnsi"/>
                          <w:sz w:val="24"/>
                          <w:szCs w:val="24"/>
                        </w:rPr>
                        <w:t xml:space="preserve"> </w:t>
                      </w:r>
                    </w:p>
                    <w:p w:rsidR="0043297D" w:rsidRDefault="00A07679" w:rsidP="0043297D">
                      <w:pPr>
                        <w:spacing w:after="0"/>
                        <w:jc w:val="both"/>
                        <w:rPr>
                          <w:rFonts w:cstheme="minorHAnsi"/>
                          <w:sz w:val="24"/>
                          <w:szCs w:val="24"/>
                        </w:rPr>
                      </w:pPr>
                      <w:proofErr w:type="gramStart"/>
                      <w:r>
                        <w:rPr>
                          <w:rFonts w:cstheme="minorHAnsi"/>
                          <w:sz w:val="24"/>
                          <w:szCs w:val="24"/>
                        </w:rPr>
                        <w:t>ac</w:t>
                      </w:r>
                      <w:r w:rsidR="0043297D" w:rsidRPr="00A74E73">
                        <w:rPr>
                          <w:rFonts w:cstheme="minorHAnsi"/>
                          <w:sz w:val="24"/>
                          <w:szCs w:val="24"/>
                        </w:rPr>
                        <w:t>cumulé</w:t>
                      </w:r>
                      <w:proofErr w:type="gramEnd"/>
                      <w:r w:rsidR="0043297D" w:rsidRPr="00A74E73">
                        <w:rPr>
                          <w:rFonts w:cstheme="minorHAnsi"/>
                          <w:sz w:val="24"/>
                          <w:szCs w:val="24"/>
                        </w:rPr>
                        <w:t xml:space="preserve"> depuis le gel du point d’indice en 2010.</w:t>
                      </w:r>
                    </w:p>
                    <w:p w:rsidR="0043297D" w:rsidRPr="00A74E73" w:rsidRDefault="0043297D" w:rsidP="0043297D">
                      <w:pPr>
                        <w:spacing w:after="0"/>
                        <w:rPr>
                          <w:rFonts w:cstheme="minorHAnsi"/>
                          <w:sz w:val="24"/>
                          <w:szCs w:val="24"/>
                        </w:rPr>
                      </w:pPr>
                    </w:p>
                    <w:p w:rsidR="0043297D" w:rsidRDefault="0043297D"/>
                  </w:txbxContent>
                </v:textbox>
              </v:shape>
            </w:pict>
          </mc:Fallback>
        </mc:AlternateContent>
      </w:r>
    </w:p>
    <w:p w:rsidR="0043297D" w:rsidRDefault="0043297D" w:rsidP="0043297D">
      <w:pPr>
        <w:spacing w:after="0"/>
        <w:jc w:val="both"/>
        <w:rPr>
          <w:rFonts w:cstheme="minorHAnsi"/>
          <w:sz w:val="24"/>
          <w:szCs w:val="24"/>
        </w:rPr>
      </w:pPr>
      <w:r>
        <w:rPr>
          <w:rFonts w:ascii="Arial-BoldMT" w:hAnsi="Arial-BoldMT" w:cs="Arial-BoldMT"/>
          <w:bCs/>
          <w:noProof/>
          <w:sz w:val="20"/>
          <w:szCs w:val="20"/>
          <w:lang w:eastAsia="fr-FR"/>
        </w:rPr>
        <w:drawing>
          <wp:inline distT="0" distB="0" distL="0" distR="0" wp14:anchorId="6FFAD71C" wp14:editId="051B52A0">
            <wp:extent cx="2533650" cy="2714625"/>
            <wp:effectExtent l="0" t="0" r="0" b="9525"/>
            <wp:docPr id="5" name="Image 5" descr="PPC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R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714625"/>
                    </a:xfrm>
                    <a:prstGeom prst="rect">
                      <a:avLst/>
                    </a:prstGeom>
                    <a:noFill/>
                    <a:ln>
                      <a:noFill/>
                    </a:ln>
                  </pic:spPr>
                </pic:pic>
              </a:graphicData>
            </a:graphic>
          </wp:inline>
        </w:drawing>
      </w:r>
    </w:p>
    <w:p w:rsidR="0043297D" w:rsidRDefault="0043297D" w:rsidP="0043297D">
      <w:pPr>
        <w:autoSpaceDE w:val="0"/>
        <w:autoSpaceDN w:val="0"/>
        <w:adjustRightInd w:val="0"/>
        <w:spacing w:after="0" w:line="240" w:lineRule="auto"/>
        <w:rPr>
          <w:rFonts w:cstheme="minorHAnsi"/>
          <w:b/>
          <w:sz w:val="28"/>
          <w:szCs w:val="28"/>
          <w:u w:val="single"/>
        </w:rPr>
      </w:pPr>
    </w:p>
    <w:p w:rsidR="0043297D" w:rsidRDefault="0043297D" w:rsidP="0043297D">
      <w:pPr>
        <w:autoSpaceDE w:val="0"/>
        <w:autoSpaceDN w:val="0"/>
        <w:adjustRightInd w:val="0"/>
        <w:spacing w:after="0" w:line="240" w:lineRule="auto"/>
        <w:rPr>
          <w:rFonts w:cstheme="minorHAnsi"/>
          <w:b/>
          <w:sz w:val="28"/>
          <w:szCs w:val="28"/>
          <w:u w:val="single"/>
        </w:rPr>
      </w:pPr>
    </w:p>
    <w:p w:rsidR="001C26BD" w:rsidRPr="000763DB" w:rsidRDefault="000763DB" w:rsidP="000763DB">
      <w:pPr>
        <w:autoSpaceDE w:val="0"/>
        <w:autoSpaceDN w:val="0"/>
        <w:adjustRightInd w:val="0"/>
        <w:spacing w:after="0" w:line="240" w:lineRule="auto"/>
        <w:ind w:left="360"/>
        <w:rPr>
          <w:rFonts w:cstheme="minorHAnsi"/>
          <w:b/>
          <w:color w:val="FF0000"/>
          <w:sz w:val="28"/>
          <w:szCs w:val="28"/>
          <w:u w:val="single"/>
        </w:rPr>
      </w:pPr>
      <w:proofErr w:type="gramStart"/>
      <w:r>
        <w:rPr>
          <w:rFonts w:cstheme="minorHAnsi"/>
          <w:b/>
          <w:color w:val="FF0000"/>
          <w:sz w:val="28"/>
          <w:szCs w:val="28"/>
          <w:u w:val="single"/>
        </w:rPr>
        <w:t>2.</w:t>
      </w:r>
      <w:r w:rsidR="00F72EF0" w:rsidRPr="000763DB">
        <w:rPr>
          <w:rFonts w:cstheme="minorHAnsi"/>
          <w:b/>
          <w:color w:val="FF0000"/>
          <w:sz w:val="28"/>
          <w:szCs w:val="28"/>
          <w:u w:val="single"/>
        </w:rPr>
        <w:t>Mesure</w:t>
      </w:r>
      <w:proofErr w:type="gramEnd"/>
      <w:r w:rsidR="00F72EF0" w:rsidRPr="000763DB">
        <w:rPr>
          <w:rFonts w:cstheme="minorHAnsi"/>
          <w:b/>
          <w:color w:val="FF0000"/>
          <w:sz w:val="28"/>
          <w:szCs w:val="28"/>
          <w:u w:val="single"/>
        </w:rPr>
        <w:t xml:space="preserve"> dit</w:t>
      </w:r>
      <w:r w:rsidR="00B65D47" w:rsidRPr="000763DB">
        <w:rPr>
          <w:rFonts w:cstheme="minorHAnsi"/>
          <w:b/>
          <w:color w:val="FF0000"/>
          <w:sz w:val="28"/>
          <w:szCs w:val="28"/>
          <w:u w:val="single"/>
        </w:rPr>
        <w:t>e</w:t>
      </w:r>
      <w:r w:rsidR="00F72EF0" w:rsidRPr="000763DB">
        <w:rPr>
          <w:rFonts w:cstheme="minorHAnsi"/>
          <w:b/>
          <w:color w:val="FF0000"/>
          <w:sz w:val="28"/>
          <w:szCs w:val="28"/>
          <w:u w:val="single"/>
        </w:rPr>
        <w:t xml:space="preserve"> du « </w:t>
      </w:r>
      <w:r w:rsidR="00A74E73" w:rsidRPr="000763DB">
        <w:rPr>
          <w:rFonts w:cstheme="minorHAnsi"/>
          <w:b/>
          <w:color w:val="FF0000"/>
          <w:sz w:val="28"/>
          <w:szCs w:val="28"/>
          <w:u w:val="single"/>
        </w:rPr>
        <w:t xml:space="preserve">transfert </w:t>
      </w:r>
      <w:r w:rsidR="00F72EF0" w:rsidRPr="000763DB">
        <w:rPr>
          <w:rFonts w:cstheme="minorHAnsi"/>
          <w:b/>
          <w:color w:val="FF0000"/>
          <w:sz w:val="28"/>
          <w:szCs w:val="28"/>
          <w:u w:val="single"/>
        </w:rPr>
        <w:t xml:space="preserve"> primes /point »</w:t>
      </w:r>
      <w:r w:rsidR="00C66A70" w:rsidRPr="000763DB">
        <w:rPr>
          <w:rFonts w:cstheme="minorHAnsi"/>
          <w:b/>
          <w:color w:val="FF0000"/>
          <w:sz w:val="28"/>
          <w:szCs w:val="28"/>
          <w:u w:val="single"/>
        </w:rPr>
        <w:t xml:space="preserve"> (TPB)</w:t>
      </w:r>
      <w:r w:rsidR="001C26BD" w:rsidRPr="000763DB">
        <w:rPr>
          <w:rFonts w:cstheme="minorHAnsi"/>
          <w:b/>
          <w:color w:val="FF0000"/>
          <w:sz w:val="28"/>
          <w:szCs w:val="28"/>
          <w:u w:val="single"/>
        </w:rPr>
        <w:t xml:space="preserve"> </w:t>
      </w:r>
    </w:p>
    <w:p w:rsidR="0063341E" w:rsidRPr="00BE0CC1" w:rsidRDefault="001C26BD" w:rsidP="001C26BD">
      <w:pPr>
        <w:autoSpaceDE w:val="0"/>
        <w:autoSpaceDN w:val="0"/>
        <w:adjustRightInd w:val="0"/>
        <w:spacing w:after="0" w:line="240" w:lineRule="auto"/>
        <w:rPr>
          <w:rFonts w:cstheme="minorHAnsi"/>
          <w:b/>
          <w:bCs/>
          <w:color w:val="FF0000"/>
          <w:sz w:val="28"/>
          <w:szCs w:val="28"/>
          <w:lang w:eastAsia="fr-FR"/>
        </w:rPr>
      </w:pPr>
      <w:r w:rsidRPr="00BE0CC1">
        <w:rPr>
          <w:rFonts w:cstheme="minorHAnsi"/>
          <w:b/>
          <w:bCs/>
          <w:color w:val="FF0000"/>
          <w:sz w:val="28"/>
          <w:szCs w:val="28"/>
          <w:lang w:eastAsia="fr-FR"/>
        </w:rPr>
        <w:t>Mon nombre de points d’indice augmente, donc je gagnerai plus ?</w:t>
      </w:r>
    </w:p>
    <w:p w:rsidR="001C26BD" w:rsidRPr="0043297D" w:rsidRDefault="001C26BD" w:rsidP="001C26BD">
      <w:pPr>
        <w:autoSpaceDE w:val="0"/>
        <w:autoSpaceDN w:val="0"/>
        <w:adjustRightInd w:val="0"/>
        <w:spacing w:after="0" w:line="240" w:lineRule="auto"/>
        <w:rPr>
          <w:rFonts w:cstheme="minorHAnsi"/>
          <w:b/>
          <w:bCs/>
          <w:sz w:val="24"/>
          <w:szCs w:val="24"/>
          <w:lang w:eastAsia="fr-FR"/>
        </w:rPr>
      </w:pPr>
    </w:p>
    <w:p w:rsidR="001C26BD" w:rsidRPr="0043297D" w:rsidRDefault="001C26BD" w:rsidP="0043297D">
      <w:pPr>
        <w:autoSpaceDE w:val="0"/>
        <w:autoSpaceDN w:val="0"/>
        <w:adjustRightInd w:val="0"/>
        <w:spacing w:after="0" w:line="240" w:lineRule="auto"/>
        <w:ind w:firstLine="708"/>
        <w:jc w:val="both"/>
        <w:rPr>
          <w:rFonts w:cstheme="minorHAnsi"/>
          <w:b/>
          <w:bCs/>
          <w:sz w:val="24"/>
          <w:szCs w:val="24"/>
          <w:lang w:eastAsia="fr-FR"/>
        </w:rPr>
      </w:pPr>
      <w:r w:rsidRPr="0043297D">
        <w:rPr>
          <w:rFonts w:cstheme="minorHAnsi"/>
          <w:b/>
          <w:bCs/>
          <w:sz w:val="24"/>
          <w:szCs w:val="24"/>
          <w:lang w:eastAsia="fr-FR"/>
        </w:rPr>
        <w:t>Non, pas vraiment.</w:t>
      </w:r>
      <w:r w:rsidR="00FE274F">
        <w:rPr>
          <w:rFonts w:cstheme="minorHAnsi"/>
          <w:bCs/>
          <w:sz w:val="24"/>
          <w:szCs w:val="24"/>
          <w:lang w:eastAsia="fr-FR"/>
        </w:rPr>
        <w:t xml:space="preserve"> Si des augmentations d’indice</w:t>
      </w:r>
      <w:r w:rsidRPr="0043297D">
        <w:rPr>
          <w:rFonts w:cstheme="minorHAnsi"/>
          <w:bCs/>
          <w:sz w:val="24"/>
          <w:szCs w:val="24"/>
          <w:lang w:eastAsia="fr-FR"/>
        </w:rPr>
        <w:t xml:space="preserve"> sont prévues dans le cadre de PPCR pour certains dès 2016, il s’agit d’une transformatio</w:t>
      </w:r>
      <w:r w:rsidR="00FE274F">
        <w:rPr>
          <w:rFonts w:cstheme="minorHAnsi"/>
          <w:bCs/>
          <w:sz w:val="24"/>
          <w:szCs w:val="24"/>
          <w:lang w:eastAsia="fr-FR"/>
        </w:rPr>
        <w:t>n des primes en points d’indice</w:t>
      </w:r>
      <w:r w:rsidRPr="0043297D">
        <w:rPr>
          <w:rFonts w:cstheme="minorHAnsi"/>
          <w:bCs/>
          <w:sz w:val="24"/>
          <w:szCs w:val="24"/>
          <w:lang w:eastAsia="fr-FR"/>
        </w:rPr>
        <w:t>. En clair, les points supplémentaires versés seront déduits des primes par une ligne venant en déduction sur la fiche de paie. On donne d’une main ce qu’on reprend de l’autre… Le seul impact aura lieu pour le calcul de la retraite</w:t>
      </w:r>
      <w:r w:rsidRPr="0043297D">
        <w:rPr>
          <w:rFonts w:cstheme="minorHAnsi"/>
          <w:b/>
          <w:bCs/>
          <w:sz w:val="24"/>
          <w:szCs w:val="24"/>
          <w:lang w:eastAsia="fr-FR"/>
        </w:rPr>
        <w:t xml:space="preserve">. </w:t>
      </w:r>
    </w:p>
    <w:p w:rsidR="0043297D" w:rsidRDefault="001C26BD" w:rsidP="0043297D">
      <w:pPr>
        <w:autoSpaceDE w:val="0"/>
        <w:autoSpaceDN w:val="0"/>
        <w:adjustRightInd w:val="0"/>
        <w:spacing w:after="0" w:line="240" w:lineRule="auto"/>
        <w:ind w:right="-851"/>
        <w:jc w:val="both"/>
        <w:rPr>
          <w:rFonts w:cstheme="minorHAnsi"/>
          <w:bCs/>
          <w:sz w:val="24"/>
          <w:szCs w:val="24"/>
          <w:lang w:eastAsia="fr-FR"/>
        </w:rPr>
      </w:pPr>
      <w:r w:rsidRPr="0043297D">
        <w:rPr>
          <w:rFonts w:cstheme="minorHAnsi"/>
          <w:bCs/>
          <w:sz w:val="24"/>
          <w:szCs w:val="24"/>
          <w:lang w:eastAsia="fr-FR"/>
        </w:rPr>
        <w:t xml:space="preserve">Pour la catégorie C : + 4 points en 2017, pour la catégorie B : + 6 points en 2016 et </w:t>
      </w:r>
      <w:r w:rsidRPr="0043297D">
        <w:rPr>
          <w:rFonts w:cstheme="minorHAnsi"/>
          <w:sz w:val="24"/>
          <w:szCs w:val="24"/>
          <w:lang w:eastAsia="fr-FR"/>
        </w:rPr>
        <w:t xml:space="preserve"> </w:t>
      </w:r>
      <w:r w:rsidRPr="0043297D">
        <w:rPr>
          <w:rFonts w:cstheme="minorHAnsi"/>
          <w:bCs/>
          <w:sz w:val="24"/>
          <w:szCs w:val="24"/>
          <w:lang w:eastAsia="fr-FR"/>
        </w:rPr>
        <w:t xml:space="preserve">pour la </w:t>
      </w:r>
    </w:p>
    <w:p w:rsidR="001C26BD" w:rsidRDefault="001C26BD" w:rsidP="0043297D">
      <w:pPr>
        <w:autoSpaceDE w:val="0"/>
        <w:autoSpaceDN w:val="0"/>
        <w:adjustRightInd w:val="0"/>
        <w:spacing w:after="0" w:line="240" w:lineRule="auto"/>
        <w:ind w:right="-851"/>
        <w:jc w:val="both"/>
        <w:rPr>
          <w:rFonts w:cstheme="minorHAnsi"/>
          <w:bCs/>
          <w:sz w:val="24"/>
          <w:szCs w:val="24"/>
          <w:lang w:eastAsia="fr-FR"/>
        </w:rPr>
      </w:pPr>
      <w:proofErr w:type="gramStart"/>
      <w:r w:rsidRPr="0043297D">
        <w:rPr>
          <w:rFonts w:cstheme="minorHAnsi"/>
          <w:bCs/>
          <w:sz w:val="24"/>
          <w:szCs w:val="24"/>
          <w:lang w:eastAsia="fr-FR"/>
        </w:rPr>
        <w:t>catégorie</w:t>
      </w:r>
      <w:proofErr w:type="gramEnd"/>
      <w:r w:rsidRPr="0043297D">
        <w:rPr>
          <w:rFonts w:cstheme="minorHAnsi"/>
          <w:bCs/>
          <w:sz w:val="24"/>
          <w:szCs w:val="24"/>
          <w:lang w:eastAsia="fr-FR"/>
        </w:rPr>
        <w:t xml:space="preserve"> A : + 4 points en 2017 et + 5 points en 2018.</w:t>
      </w:r>
    </w:p>
    <w:p w:rsidR="00BB61AA" w:rsidRDefault="00BB61AA" w:rsidP="0043297D">
      <w:pPr>
        <w:autoSpaceDE w:val="0"/>
        <w:autoSpaceDN w:val="0"/>
        <w:adjustRightInd w:val="0"/>
        <w:spacing w:after="0" w:line="240" w:lineRule="auto"/>
        <w:ind w:right="-851"/>
        <w:jc w:val="both"/>
        <w:rPr>
          <w:rFonts w:cstheme="minorHAnsi"/>
          <w:bCs/>
          <w:sz w:val="24"/>
          <w:szCs w:val="24"/>
          <w:lang w:eastAsia="fr-FR"/>
        </w:rPr>
      </w:pPr>
    </w:p>
    <w:p w:rsidR="00BB61AA" w:rsidRPr="00BA217C" w:rsidRDefault="00BB61AA" w:rsidP="00465400">
      <w:pPr>
        <w:shd w:val="clear" w:color="auto" w:fill="E5B8B7" w:themeFill="accent2" w:themeFillTint="66"/>
        <w:autoSpaceDE w:val="0"/>
        <w:autoSpaceDN w:val="0"/>
        <w:adjustRightInd w:val="0"/>
        <w:spacing w:after="0" w:line="240" w:lineRule="auto"/>
        <w:ind w:firstLine="708"/>
        <w:jc w:val="both"/>
        <w:rPr>
          <w:rFonts w:cstheme="minorHAnsi"/>
          <w:b/>
          <w:bCs/>
          <w:color w:val="FFFFFF" w:themeColor="background1"/>
          <w:sz w:val="24"/>
          <w:szCs w:val="24"/>
          <w:lang w:eastAsia="fr-FR"/>
        </w:rPr>
      </w:pPr>
      <w:r w:rsidRPr="00BA217C">
        <w:rPr>
          <w:rFonts w:cstheme="minorHAnsi"/>
          <w:b/>
          <w:bCs/>
          <w:color w:val="FFFFFF" w:themeColor="background1"/>
          <w:sz w:val="24"/>
          <w:szCs w:val="24"/>
          <w:lang w:eastAsia="fr-FR"/>
        </w:rPr>
        <w:t>La CGT a toujours revendiqué l’intégration des primes dans le traitement de base mais pas au détriment de l’augmentation de salaire !</w:t>
      </w:r>
    </w:p>
    <w:p w:rsidR="0043297D" w:rsidRPr="0043297D" w:rsidRDefault="0043297D" w:rsidP="0043297D">
      <w:pPr>
        <w:autoSpaceDE w:val="0"/>
        <w:autoSpaceDN w:val="0"/>
        <w:adjustRightInd w:val="0"/>
        <w:spacing w:after="0" w:line="240" w:lineRule="auto"/>
        <w:ind w:right="-851"/>
        <w:jc w:val="both"/>
        <w:rPr>
          <w:rFonts w:cstheme="minorHAnsi"/>
          <w:bCs/>
          <w:sz w:val="24"/>
          <w:szCs w:val="24"/>
          <w:lang w:eastAsia="fr-FR"/>
        </w:rPr>
      </w:pPr>
    </w:p>
    <w:p w:rsidR="00F72EF0" w:rsidRPr="00BE0CC1" w:rsidRDefault="00F72EF0" w:rsidP="00EB3011">
      <w:pPr>
        <w:spacing w:after="0"/>
        <w:jc w:val="center"/>
        <w:rPr>
          <w:rFonts w:cstheme="minorHAnsi"/>
          <w:b/>
          <w:i/>
          <w:color w:val="FF0000"/>
          <w:sz w:val="28"/>
          <w:szCs w:val="28"/>
          <w:u w:val="single"/>
        </w:rPr>
      </w:pPr>
      <w:r w:rsidRPr="00BE0CC1">
        <w:rPr>
          <w:rFonts w:cstheme="minorHAnsi"/>
          <w:b/>
          <w:i/>
          <w:color w:val="FF0000"/>
          <w:sz w:val="28"/>
          <w:szCs w:val="28"/>
          <w:u w:val="single"/>
        </w:rPr>
        <w:t>Au final, de la poudre aux yeux !</w:t>
      </w:r>
    </w:p>
    <w:p w:rsidR="00F72EF0" w:rsidRPr="0043297D" w:rsidRDefault="00B65D47" w:rsidP="000763DB">
      <w:pPr>
        <w:spacing w:after="0"/>
        <w:rPr>
          <w:rFonts w:cstheme="minorHAnsi"/>
          <w:b/>
          <w:sz w:val="28"/>
          <w:szCs w:val="28"/>
        </w:rPr>
      </w:pPr>
      <w:r w:rsidRPr="00BE0CC1">
        <w:rPr>
          <w:rFonts w:cstheme="minorHAnsi"/>
          <w:b/>
          <w:color w:val="FF0000"/>
          <w:sz w:val="28"/>
          <w:szCs w:val="28"/>
        </w:rPr>
        <w:t>A savoir </w:t>
      </w:r>
      <w:r w:rsidRPr="0043297D">
        <w:rPr>
          <w:rFonts w:cstheme="minorHAnsi"/>
          <w:b/>
          <w:sz w:val="28"/>
          <w:szCs w:val="28"/>
        </w:rPr>
        <w:t>:</w:t>
      </w:r>
      <w:r w:rsidR="00F72EF0" w:rsidRPr="0043297D">
        <w:rPr>
          <w:rFonts w:cstheme="minorHAnsi"/>
          <w:b/>
          <w:sz w:val="28"/>
          <w:szCs w:val="28"/>
        </w:rPr>
        <w:t xml:space="preserve"> la CFDT a signé ces accords qui n’ont pour</w:t>
      </w:r>
      <w:r w:rsidR="00C66A70" w:rsidRPr="0043297D">
        <w:rPr>
          <w:rFonts w:cstheme="minorHAnsi"/>
          <w:b/>
          <w:sz w:val="28"/>
          <w:szCs w:val="28"/>
        </w:rPr>
        <w:t xml:space="preserve"> un </w:t>
      </w:r>
      <w:r w:rsidR="00F72EF0" w:rsidRPr="0043297D">
        <w:rPr>
          <w:rFonts w:cstheme="minorHAnsi"/>
          <w:b/>
          <w:sz w:val="28"/>
          <w:szCs w:val="28"/>
        </w:rPr>
        <w:t xml:space="preserve"> résultat </w:t>
      </w:r>
      <w:r w:rsidR="00C66A70" w:rsidRPr="0043297D">
        <w:rPr>
          <w:rFonts w:cstheme="minorHAnsi"/>
          <w:b/>
          <w:sz w:val="28"/>
          <w:szCs w:val="28"/>
        </w:rPr>
        <w:t>final de quelques euros de plus…</w:t>
      </w:r>
    </w:p>
    <w:p w:rsidR="0063341E" w:rsidRPr="0043297D" w:rsidRDefault="0063341E" w:rsidP="0063341E">
      <w:pPr>
        <w:spacing w:after="0"/>
        <w:rPr>
          <w:rFonts w:cstheme="minorHAnsi"/>
          <w:b/>
          <w:sz w:val="24"/>
          <w:szCs w:val="24"/>
        </w:rPr>
      </w:pPr>
    </w:p>
    <w:p w:rsidR="00A74E73" w:rsidRPr="000763DB" w:rsidRDefault="000763DB" w:rsidP="000763DB">
      <w:pPr>
        <w:spacing w:after="0"/>
        <w:ind w:left="360"/>
        <w:rPr>
          <w:rFonts w:cstheme="minorHAnsi"/>
          <w:b/>
          <w:color w:val="FF0000"/>
          <w:sz w:val="28"/>
          <w:szCs w:val="28"/>
          <w:u w:val="single"/>
        </w:rPr>
      </w:pPr>
      <w:proofErr w:type="gramStart"/>
      <w:r>
        <w:rPr>
          <w:rFonts w:cstheme="minorHAnsi"/>
          <w:b/>
          <w:color w:val="FF0000"/>
          <w:sz w:val="28"/>
          <w:szCs w:val="28"/>
          <w:u w:val="single"/>
        </w:rPr>
        <w:t>3.</w:t>
      </w:r>
      <w:r w:rsidR="00A74E73" w:rsidRPr="000763DB">
        <w:rPr>
          <w:rFonts w:cstheme="minorHAnsi"/>
          <w:b/>
          <w:color w:val="FF0000"/>
          <w:sz w:val="28"/>
          <w:szCs w:val="28"/>
          <w:u w:val="single"/>
        </w:rPr>
        <w:t>Restructuration</w:t>
      </w:r>
      <w:proofErr w:type="gramEnd"/>
      <w:r w:rsidR="00A74E73" w:rsidRPr="000763DB">
        <w:rPr>
          <w:rFonts w:cstheme="minorHAnsi"/>
          <w:b/>
          <w:color w:val="FF0000"/>
          <w:sz w:val="28"/>
          <w:szCs w:val="28"/>
          <w:u w:val="single"/>
        </w:rPr>
        <w:t xml:space="preserve"> des grilles </w:t>
      </w:r>
      <w:r w:rsidR="00AA403C" w:rsidRPr="000763DB">
        <w:rPr>
          <w:rFonts w:cstheme="minorHAnsi"/>
          <w:b/>
          <w:color w:val="FF0000"/>
          <w:sz w:val="28"/>
          <w:szCs w:val="28"/>
          <w:u w:val="single"/>
        </w:rPr>
        <w:t>de rémunération</w:t>
      </w:r>
      <w:r w:rsidR="00A74E73" w:rsidRPr="000763DB">
        <w:rPr>
          <w:rFonts w:cstheme="minorHAnsi"/>
          <w:b/>
          <w:color w:val="FF0000"/>
          <w:sz w:val="28"/>
          <w:szCs w:val="28"/>
          <w:u w:val="single"/>
        </w:rPr>
        <w:t xml:space="preserve"> de toutes les catégories</w:t>
      </w:r>
    </w:p>
    <w:p w:rsidR="001C26BD" w:rsidRPr="0043297D" w:rsidRDefault="001C26BD" w:rsidP="001C26BD">
      <w:pPr>
        <w:autoSpaceDE w:val="0"/>
        <w:autoSpaceDN w:val="0"/>
        <w:adjustRightInd w:val="0"/>
        <w:spacing w:after="0" w:line="240" w:lineRule="auto"/>
        <w:ind w:firstLine="360"/>
        <w:rPr>
          <w:rFonts w:cstheme="minorHAnsi"/>
          <w:b/>
          <w:bCs/>
          <w:sz w:val="24"/>
          <w:szCs w:val="24"/>
          <w:lang w:eastAsia="fr-FR"/>
        </w:rPr>
      </w:pPr>
      <w:r w:rsidRPr="0043297D">
        <w:rPr>
          <w:rFonts w:cstheme="minorHAnsi"/>
          <w:bCs/>
          <w:sz w:val="24"/>
          <w:szCs w:val="24"/>
          <w:lang w:eastAsia="fr-FR"/>
        </w:rPr>
        <w:t>Par exemple, les grilles de rémunération de la catégorie C vont être remaniées dès 2017. Les échelles 4 et 5 vont être fusionnées, il n’y aura plus que 3 niveaux de rémunération : l’échelle C1 (échelle 3 actuelle), l’échelle C2 (fusion de l’échelle 4 et 5) et l’échelle C3 (échelle 6 actuelle).</w:t>
      </w:r>
    </w:p>
    <w:p w:rsidR="001C26BD" w:rsidRPr="0043297D" w:rsidRDefault="001C26BD" w:rsidP="001C26BD">
      <w:pPr>
        <w:autoSpaceDE w:val="0"/>
        <w:autoSpaceDN w:val="0"/>
        <w:adjustRightInd w:val="0"/>
        <w:spacing w:after="0" w:line="240" w:lineRule="auto"/>
        <w:rPr>
          <w:rFonts w:cstheme="minorHAnsi"/>
          <w:b/>
          <w:bCs/>
          <w:sz w:val="24"/>
          <w:szCs w:val="24"/>
          <w:lang w:eastAsia="fr-FR"/>
        </w:rPr>
      </w:pPr>
      <w:r w:rsidRPr="0043297D">
        <w:rPr>
          <w:rFonts w:cstheme="minorHAnsi"/>
          <w:b/>
          <w:bCs/>
          <w:sz w:val="24"/>
          <w:szCs w:val="24"/>
          <w:lang w:eastAsia="fr-FR"/>
        </w:rPr>
        <w:t>La fusion des grilles 4 et 5 en grille C2 ne permettra qu’un gain de 9 points en 5 ans. Cette hausse ne compense même pas la perte de pouvoir d’achat liée à l’inflation.</w:t>
      </w:r>
    </w:p>
    <w:p w:rsidR="001C26BD" w:rsidRPr="0043297D" w:rsidRDefault="001C26BD" w:rsidP="001C26BD">
      <w:pPr>
        <w:pStyle w:val="Paragraphedeliste"/>
        <w:autoSpaceDE w:val="0"/>
        <w:autoSpaceDN w:val="0"/>
        <w:adjustRightInd w:val="0"/>
        <w:spacing w:after="0" w:line="240" w:lineRule="auto"/>
        <w:rPr>
          <w:rFonts w:cstheme="minorHAnsi"/>
          <w:b/>
          <w:bCs/>
          <w:sz w:val="24"/>
          <w:szCs w:val="24"/>
          <w:lang w:eastAsia="fr-FR"/>
        </w:rPr>
      </w:pPr>
    </w:p>
    <w:p w:rsidR="001C26BD" w:rsidRPr="000763DB" w:rsidRDefault="000763DB" w:rsidP="000763DB">
      <w:pPr>
        <w:autoSpaceDE w:val="0"/>
        <w:autoSpaceDN w:val="0"/>
        <w:adjustRightInd w:val="0"/>
        <w:spacing w:after="0" w:line="240" w:lineRule="auto"/>
        <w:ind w:left="360"/>
        <w:rPr>
          <w:rFonts w:cstheme="minorHAnsi"/>
          <w:b/>
          <w:bCs/>
          <w:color w:val="FF0000"/>
          <w:sz w:val="28"/>
          <w:szCs w:val="28"/>
          <w:u w:val="single"/>
          <w:lang w:eastAsia="fr-FR"/>
        </w:rPr>
      </w:pPr>
      <w:proofErr w:type="gramStart"/>
      <w:r>
        <w:rPr>
          <w:rFonts w:cstheme="minorHAnsi"/>
          <w:b/>
          <w:bCs/>
          <w:color w:val="FF0000"/>
          <w:sz w:val="28"/>
          <w:szCs w:val="28"/>
          <w:u w:val="single"/>
          <w:lang w:eastAsia="fr-FR"/>
        </w:rPr>
        <w:t>4.</w:t>
      </w:r>
      <w:bookmarkStart w:id="0" w:name="_GoBack"/>
      <w:bookmarkEnd w:id="0"/>
      <w:r w:rsidR="001C26BD" w:rsidRPr="000763DB">
        <w:rPr>
          <w:rFonts w:cstheme="minorHAnsi"/>
          <w:b/>
          <w:bCs/>
          <w:color w:val="FF0000"/>
          <w:sz w:val="28"/>
          <w:szCs w:val="28"/>
          <w:u w:val="single"/>
          <w:lang w:eastAsia="fr-FR"/>
        </w:rPr>
        <w:t>Avec</w:t>
      </w:r>
      <w:proofErr w:type="gramEnd"/>
      <w:r w:rsidR="001C26BD" w:rsidRPr="000763DB">
        <w:rPr>
          <w:rFonts w:cstheme="minorHAnsi"/>
          <w:b/>
          <w:bCs/>
          <w:color w:val="FF0000"/>
          <w:sz w:val="28"/>
          <w:szCs w:val="28"/>
          <w:u w:val="single"/>
          <w:lang w:eastAsia="fr-FR"/>
        </w:rPr>
        <w:t xml:space="preserve"> PPCR, Je vais devoir travailler plus longtemps pour bénéficier des avancements ?</w:t>
      </w:r>
    </w:p>
    <w:p w:rsidR="001C26BD" w:rsidRPr="0043297D" w:rsidRDefault="001C26BD" w:rsidP="00A07679">
      <w:pPr>
        <w:autoSpaceDE w:val="0"/>
        <w:autoSpaceDN w:val="0"/>
        <w:adjustRightInd w:val="0"/>
        <w:spacing w:after="0" w:line="240" w:lineRule="auto"/>
        <w:ind w:firstLine="360"/>
        <w:rPr>
          <w:rFonts w:cstheme="minorHAnsi"/>
          <w:bCs/>
          <w:sz w:val="24"/>
          <w:szCs w:val="24"/>
          <w:lang w:eastAsia="fr-FR"/>
        </w:rPr>
      </w:pPr>
      <w:r w:rsidRPr="0043297D">
        <w:rPr>
          <w:rFonts w:cstheme="minorHAnsi"/>
          <w:b/>
          <w:bCs/>
          <w:sz w:val="24"/>
          <w:szCs w:val="24"/>
          <w:u w:val="single"/>
          <w:lang w:eastAsia="fr-FR"/>
        </w:rPr>
        <w:t>OUI,</w:t>
      </w:r>
      <w:r w:rsidRPr="0043297D">
        <w:rPr>
          <w:rFonts w:cstheme="minorHAnsi"/>
          <w:bCs/>
          <w:sz w:val="24"/>
          <w:szCs w:val="24"/>
          <w:lang w:eastAsia="fr-FR"/>
        </w:rPr>
        <w:t xml:space="preserve"> en effet, le gouvernement se targue d’augmentations indiciaires (très modestes) à </w:t>
      </w:r>
      <w:proofErr w:type="gramStart"/>
      <w:r w:rsidRPr="0043297D">
        <w:rPr>
          <w:rFonts w:cstheme="minorHAnsi"/>
          <w:bCs/>
          <w:sz w:val="24"/>
          <w:szCs w:val="24"/>
          <w:lang w:eastAsia="fr-FR"/>
        </w:rPr>
        <w:t>échelons</w:t>
      </w:r>
      <w:proofErr w:type="gramEnd"/>
      <w:r w:rsidRPr="0043297D">
        <w:rPr>
          <w:rFonts w:cstheme="minorHAnsi"/>
          <w:bCs/>
          <w:sz w:val="24"/>
          <w:szCs w:val="24"/>
          <w:lang w:eastAsia="fr-FR"/>
        </w:rPr>
        <w:t xml:space="preserve"> comparables. Mais il omet de dire dans le même temps qu’il supprime dès le 1</w:t>
      </w:r>
      <w:r w:rsidRPr="0043297D">
        <w:rPr>
          <w:rFonts w:cstheme="minorHAnsi"/>
          <w:bCs/>
          <w:sz w:val="24"/>
          <w:szCs w:val="24"/>
          <w:vertAlign w:val="superscript"/>
          <w:lang w:eastAsia="fr-FR"/>
        </w:rPr>
        <w:t>er</w:t>
      </w:r>
      <w:r w:rsidRPr="0043297D">
        <w:rPr>
          <w:rFonts w:cstheme="minorHAnsi"/>
          <w:bCs/>
          <w:sz w:val="24"/>
          <w:szCs w:val="24"/>
          <w:lang w:eastAsia="fr-FR"/>
        </w:rPr>
        <w:t xml:space="preserve"> juillet pour la catégorie B et en 2017 pour la catégorie A et C les bonifications d’avancement aux minimas.</w:t>
      </w:r>
    </w:p>
    <w:p w:rsidR="0063341E" w:rsidRPr="0043297D" w:rsidRDefault="001C26BD" w:rsidP="001C26BD">
      <w:pPr>
        <w:autoSpaceDE w:val="0"/>
        <w:autoSpaceDN w:val="0"/>
        <w:adjustRightInd w:val="0"/>
        <w:spacing w:after="0" w:line="240" w:lineRule="auto"/>
        <w:rPr>
          <w:rFonts w:cstheme="minorHAnsi"/>
          <w:b/>
          <w:bCs/>
          <w:sz w:val="24"/>
          <w:szCs w:val="24"/>
          <w:lang w:eastAsia="fr-FR"/>
        </w:rPr>
      </w:pPr>
      <w:r w:rsidRPr="0043297D">
        <w:rPr>
          <w:rFonts w:cstheme="minorHAnsi"/>
          <w:b/>
          <w:bCs/>
          <w:sz w:val="24"/>
          <w:szCs w:val="24"/>
          <w:lang w:eastAsia="fr-FR"/>
        </w:rPr>
        <w:t>On allonge donc les carrières et on fait perdre des som</w:t>
      </w:r>
      <w:r w:rsidR="00A07679">
        <w:rPr>
          <w:rFonts w:cstheme="minorHAnsi"/>
          <w:b/>
          <w:bCs/>
          <w:sz w:val="24"/>
          <w:szCs w:val="24"/>
          <w:lang w:eastAsia="fr-FR"/>
        </w:rPr>
        <w:t>mes très importantes aux agents !</w:t>
      </w:r>
      <w:r w:rsidRPr="0043297D">
        <w:rPr>
          <w:rFonts w:cstheme="minorHAnsi"/>
          <w:b/>
          <w:bCs/>
          <w:sz w:val="24"/>
          <w:szCs w:val="24"/>
          <w:lang w:eastAsia="fr-FR"/>
        </w:rPr>
        <w:t xml:space="preserve"> </w:t>
      </w:r>
    </w:p>
    <w:p w:rsidR="0063341E" w:rsidRPr="0043297D" w:rsidRDefault="00BE0CC1" w:rsidP="0063341E">
      <w:pPr>
        <w:spacing w:after="0"/>
        <w:rPr>
          <w:rFonts w:cstheme="minorHAnsi"/>
          <w:sz w:val="24"/>
          <w:szCs w:val="24"/>
        </w:rPr>
      </w:pPr>
      <w:r w:rsidRPr="0043297D">
        <w:rPr>
          <w:rFonts w:cstheme="minorHAnsi"/>
          <w:noProof/>
          <w:sz w:val="24"/>
          <w:szCs w:val="24"/>
          <w:lang w:eastAsia="fr-FR"/>
        </w:rPr>
        <mc:AlternateContent>
          <mc:Choice Requires="wps">
            <w:drawing>
              <wp:anchor distT="0" distB="0" distL="114300" distR="114300" simplePos="0" relativeHeight="251661312" behindDoc="0" locked="0" layoutInCell="1" allowOverlap="1" wp14:anchorId="343EB8D9" wp14:editId="65463EC3">
                <wp:simplePos x="0" y="0"/>
                <wp:positionH relativeFrom="column">
                  <wp:posOffset>3004820</wp:posOffset>
                </wp:positionH>
                <wp:positionV relativeFrom="paragraph">
                  <wp:posOffset>113665</wp:posOffset>
                </wp:positionV>
                <wp:extent cx="2974975" cy="715010"/>
                <wp:effectExtent l="0" t="0" r="0" b="8890"/>
                <wp:wrapNone/>
                <wp:docPr id="4" name="Zone de texte 4"/>
                <wp:cNvGraphicFramePr/>
                <a:graphic xmlns:a="http://schemas.openxmlformats.org/drawingml/2006/main">
                  <a:graphicData uri="http://schemas.microsoft.com/office/word/2010/wordprocessingShape">
                    <wps:wsp>
                      <wps:cNvSpPr txBox="1"/>
                      <wps:spPr>
                        <a:xfrm>
                          <a:off x="0" y="0"/>
                          <a:ext cx="2974975" cy="715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D47" w:rsidRPr="00BA217C" w:rsidRDefault="00B65D47" w:rsidP="00BE0CC1">
                            <w:pPr>
                              <w:shd w:val="clear" w:color="auto" w:fill="E5B8B7" w:themeFill="accent2" w:themeFillTint="66"/>
                              <w:spacing w:after="0"/>
                              <w:jc w:val="both"/>
                              <w:rPr>
                                <w:rFonts w:cstheme="minorHAnsi"/>
                                <w:color w:val="FFFFFF" w:themeColor="background1"/>
                                <w:sz w:val="24"/>
                                <w:szCs w:val="24"/>
                              </w:rPr>
                            </w:pPr>
                            <w:r w:rsidRPr="00BA217C">
                              <w:rPr>
                                <w:rFonts w:cstheme="minorHAnsi"/>
                                <w:color w:val="FFFFFF" w:themeColor="background1"/>
                                <w:sz w:val="24"/>
                                <w:szCs w:val="24"/>
                              </w:rPr>
                              <w:t>**Minima</w:t>
                            </w:r>
                            <w:r w:rsidR="00DE0A99" w:rsidRPr="00BA217C">
                              <w:rPr>
                                <w:rFonts w:cstheme="minorHAnsi"/>
                                <w:color w:val="FFFFFF" w:themeColor="background1"/>
                                <w:sz w:val="24"/>
                                <w:szCs w:val="24"/>
                              </w:rPr>
                              <w:t>s</w:t>
                            </w:r>
                            <w:r w:rsidRPr="00BA217C">
                              <w:rPr>
                                <w:rFonts w:cstheme="minorHAnsi"/>
                                <w:color w:val="FFFFFF" w:themeColor="background1"/>
                                <w:sz w:val="24"/>
                                <w:szCs w:val="24"/>
                              </w:rPr>
                              <w:t xml:space="preserve"> = durée d’avancement d’échelon réduit au regard de </w:t>
                            </w:r>
                            <w:r w:rsidR="00BB61AA">
                              <w:rPr>
                                <w:rFonts w:cstheme="minorHAnsi"/>
                                <w:color w:val="FFFFFF" w:themeColor="background1"/>
                                <w:sz w:val="24"/>
                                <w:szCs w:val="24"/>
                              </w:rPr>
                              <w:t>c</w:t>
                            </w:r>
                            <w:r w:rsidRPr="00BA217C">
                              <w:rPr>
                                <w:rFonts w:cstheme="minorHAnsi"/>
                                <w:color w:val="FFFFFF" w:themeColor="background1"/>
                                <w:sz w:val="24"/>
                                <w:szCs w:val="24"/>
                              </w:rPr>
                              <w:t>ertains critères (note, durée de services effectifs…)</w:t>
                            </w:r>
                          </w:p>
                          <w:p w:rsidR="00B65D47" w:rsidRDefault="00B65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236.6pt;margin-top:8.95pt;width:234.2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" fillcolor="white [3201]" stroked="f" strokeweight=".5pt">
                <v:textbox>
                  <w:txbxContent>
                    <w:p w:rsidR="00B65D47" w:rsidRPr="00BA217C" w:rsidRDefault="00B65D47" w:rsidP="00BE0CC1">
                      <w:pPr>
                        <w:shd w:val="clear" w:color="auto" w:fill="E5B8B7" w:themeFill="accent2" w:themeFillTint="66"/>
                        <w:spacing w:after="0"/>
                        <w:jc w:val="both"/>
                        <w:rPr>
                          <w:rFonts w:cstheme="minorHAnsi"/>
                          <w:color w:val="FFFFFF" w:themeColor="background1"/>
                          <w:sz w:val="24"/>
                          <w:szCs w:val="24"/>
                        </w:rPr>
                      </w:pPr>
                      <w:r w:rsidRPr="00BA217C">
                        <w:rPr>
                          <w:rFonts w:cstheme="minorHAnsi"/>
                          <w:color w:val="FFFFFF" w:themeColor="background1"/>
                          <w:sz w:val="24"/>
                          <w:szCs w:val="24"/>
                        </w:rPr>
                        <w:t>**Minima</w:t>
                      </w:r>
                      <w:r w:rsidR="00DE0A99" w:rsidRPr="00BA217C">
                        <w:rPr>
                          <w:rFonts w:cstheme="minorHAnsi"/>
                          <w:color w:val="FFFFFF" w:themeColor="background1"/>
                          <w:sz w:val="24"/>
                          <w:szCs w:val="24"/>
                        </w:rPr>
                        <w:t>s</w:t>
                      </w:r>
                      <w:r w:rsidRPr="00BA217C">
                        <w:rPr>
                          <w:rFonts w:cstheme="minorHAnsi"/>
                          <w:color w:val="FFFFFF" w:themeColor="background1"/>
                          <w:sz w:val="24"/>
                          <w:szCs w:val="24"/>
                        </w:rPr>
                        <w:t xml:space="preserve"> = durée d’avancement d’échelon réduit au regard de </w:t>
                      </w:r>
                      <w:r w:rsidR="00BB61AA">
                        <w:rPr>
                          <w:rFonts w:cstheme="minorHAnsi"/>
                          <w:color w:val="FFFFFF" w:themeColor="background1"/>
                          <w:sz w:val="24"/>
                          <w:szCs w:val="24"/>
                        </w:rPr>
                        <w:t>c</w:t>
                      </w:r>
                      <w:r w:rsidRPr="00BA217C">
                        <w:rPr>
                          <w:rFonts w:cstheme="minorHAnsi"/>
                          <w:color w:val="FFFFFF" w:themeColor="background1"/>
                          <w:sz w:val="24"/>
                          <w:szCs w:val="24"/>
                        </w:rPr>
                        <w:t>ertains critères (note, durée de services effectifs…)</w:t>
                      </w:r>
                    </w:p>
                    <w:p w:rsidR="00B65D47" w:rsidRDefault="00B65D47"/>
                  </w:txbxContent>
                </v:textbox>
              </v:shape>
            </w:pict>
          </mc:Fallback>
        </mc:AlternateContent>
      </w:r>
      <w:r w:rsidR="0043297D">
        <w:rPr>
          <w:rFonts w:cstheme="minorHAnsi"/>
          <w:noProof/>
          <w:sz w:val="24"/>
          <w:szCs w:val="24"/>
          <w:lang w:eastAsia="fr-FR"/>
        </w:rPr>
        <mc:AlternateContent>
          <mc:Choice Requires="wps">
            <w:drawing>
              <wp:anchor distT="0" distB="0" distL="114300" distR="114300" simplePos="0" relativeHeight="251663360" behindDoc="0" locked="0" layoutInCell="1" allowOverlap="1" wp14:anchorId="72EEB7F3" wp14:editId="4B13E03C">
                <wp:simplePos x="0" y="0"/>
                <wp:positionH relativeFrom="column">
                  <wp:posOffset>-4445</wp:posOffset>
                </wp:positionH>
                <wp:positionV relativeFrom="paragraph">
                  <wp:posOffset>118110</wp:posOffset>
                </wp:positionV>
                <wp:extent cx="2847975" cy="9239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8479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97D" w:rsidRPr="0043297D" w:rsidRDefault="0043297D" w:rsidP="0043297D">
                            <w:pPr>
                              <w:autoSpaceDE w:val="0"/>
                              <w:autoSpaceDN w:val="0"/>
                              <w:adjustRightInd w:val="0"/>
                              <w:spacing w:after="0" w:line="240" w:lineRule="auto"/>
                              <w:jc w:val="both"/>
                              <w:rPr>
                                <w:rFonts w:cstheme="minorHAnsi"/>
                                <w:bCs/>
                                <w:i/>
                                <w:sz w:val="24"/>
                                <w:szCs w:val="24"/>
                                <w:lang w:eastAsia="fr-FR"/>
                              </w:rPr>
                            </w:pPr>
                            <w:r w:rsidRPr="0043297D">
                              <w:rPr>
                                <w:rFonts w:cstheme="minorHAnsi"/>
                                <w:i/>
                                <w:sz w:val="24"/>
                                <w:szCs w:val="24"/>
                              </w:rPr>
                              <w:t xml:space="preserve">Mme </w:t>
                            </w:r>
                            <w:proofErr w:type="spellStart"/>
                            <w:r w:rsidRPr="0043297D">
                              <w:rPr>
                                <w:rFonts w:cstheme="minorHAnsi"/>
                                <w:i/>
                                <w:sz w:val="24"/>
                                <w:szCs w:val="24"/>
                              </w:rPr>
                              <w:t>Lebranchu</w:t>
                            </w:r>
                            <w:proofErr w:type="spellEnd"/>
                            <w:r w:rsidRPr="0043297D">
                              <w:rPr>
                                <w:rFonts w:cstheme="minorHAnsi"/>
                                <w:i/>
                                <w:sz w:val="24"/>
                                <w:szCs w:val="24"/>
                              </w:rPr>
                              <w:t xml:space="preserve"> s’est même vantée de faire 500 millions d’ « économies » sur notre dos et qui donc ne seront pas nos poches !</w:t>
                            </w:r>
                          </w:p>
                          <w:p w:rsidR="0043297D" w:rsidRDefault="00432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8" type="#_x0000_t202" style="position:absolute;margin-left:-.35pt;margin-top:9.3pt;width:224.25pt;height:7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" filled="f" stroked="f" strokeweight=".5pt">
                <v:textbox>
                  <w:txbxContent>
                    <w:p w:rsidR="0043297D" w:rsidRPr="0043297D" w:rsidRDefault="0043297D" w:rsidP="0043297D">
                      <w:pPr>
                        <w:autoSpaceDE w:val="0"/>
                        <w:autoSpaceDN w:val="0"/>
                        <w:adjustRightInd w:val="0"/>
                        <w:spacing w:after="0" w:line="240" w:lineRule="auto"/>
                        <w:jc w:val="both"/>
                        <w:rPr>
                          <w:rFonts w:cstheme="minorHAnsi"/>
                          <w:bCs/>
                          <w:i/>
                          <w:sz w:val="24"/>
                          <w:szCs w:val="24"/>
                          <w:lang w:eastAsia="fr-FR"/>
                        </w:rPr>
                      </w:pPr>
                      <w:r w:rsidRPr="0043297D">
                        <w:rPr>
                          <w:rFonts w:cstheme="minorHAnsi"/>
                          <w:i/>
                          <w:sz w:val="24"/>
                          <w:szCs w:val="24"/>
                        </w:rPr>
                        <w:t xml:space="preserve">Mme </w:t>
                      </w:r>
                      <w:proofErr w:type="spellStart"/>
                      <w:r w:rsidRPr="0043297D">
                        <w:rPr>
                          <w:rFonts w:cstheme="minorHAnsi"/>
                          <w:i/>
                          <w:sz w:val="24"/>
                          <w:szCs w:val="24"/>
                        </w:rPr>
                        <w:t>Lebranchu</w:t>
                      </w:r>
                      <w:proofErr w:type="spellEnd"/>
                      <w:r w:rsidRPr="0043297D">
                        <w:rPr>
                          <w:rFonts w:cstheme="minorHAnsi"/>
                          <w:i/>
                          <w:sz w:val="24"/>
                          <w:szCs w:val="24"/>
                        </w:rPr>
                        <w:t xml:space="preserve"> s’est même vantée de faire 500 millions d’ « économies » sur notre dos et qui donc ne seront pas nos poches !</w:t>
                      </w:r>
                    </w:p>
                    <w:p w:rsidR="0043297D" w:rsidRDefault="0043297D"/>
                  </w:txbxContent>
                </v:textbox>
              </v:shape>
            </w:pict>
          </mc:Fallback>
        </mc:AlternateContent>
      </w:r>
    </w:p>
    <w:p w:rsidR="0063341E" w:rsidRPr="0043297D" w:rsidRDefault="0063341E" w:rsidP="0063341E">
      <w:pPr>
        <w:spacing w:after="0"/>
        <w:rPr>
          <w:rFonts w:cstheme="minorHAnsi"/>
          <w:sz w:val="24"/>
          <w:szCs w:val="24"/>
        </w:rPr>
      </w:pPr>
    </w:p>
    <w:p w:rsidR="00B65D47" w:rsidRPr="0043297D" w:rsidRDefault="00B65D47" w:rsidP="0063341E">
      <w:pPr>
        <w:spacing w:after="0"/>
        <w:rPr>
          <w:rFonts w:cstheme="minorHAnsi"/>
          <w:sz w:val="24"/>
          <w:szCs w:val="24"/>
        </w:rPr>
      </w:pPr>
    </w:p>
    <w:p w:rsidR="001C26BD" w:rsidRPr="0043297D" w:rsidRDefault="001C26BD" w:rsidP="0063341E">
      <w:pPr>
        <w:spacing w:after="0"/>
        <w:rPr>
          <w:rFonts w:cstheme="minorHAnsi"/>
          <w:sz w:val="24"/>
          <w:szCs w:val="24"/>
        </w:rPr>
      </w:pPr>
    </w:p>
    <w:p w:rsidR="001C26BD" w:rsidRDefault="001C26BD" w:rsidP="0063341E">
      <w:pPr>
        <w:spacing w:after="0"/>
        <w:rPr>
          <w:rFonts w:cstheme="minorHAnsi"/>
          <w:sz w:val="24"/>
          <w:szCs w:val="24"/>
        </w:rPr>
      </w:pPr>
    </w:p>
    <w:p w:rsidR="00A07679" w:rsidRPr="00A07679" w:rsidRDefault="00AA2C24" w:rsidP="000763DB">
      <w:pPr>
        <w:shd w:val="clear" w:color="auto" w:fill="BFBFBF" w:themeFill="background1" w:themeFillShade="BF"/>
        <w:spacing w:after="0"/>
        <w:rPr>
          <w:rFonts w:cstheme="minorHAnsi"/>
          <w:sz w:val="24"/>
          <w:szCs w:val="24"/>
        </w:rPr>
      </w:pPr>
      <w:r w:rsidRPr="0043297D">
        <w:rPr>
          <w:rFonts w:cstheme="minorHAnsi"/>
          <w:b/>
          <w:sz w:val="24"/>
          <w:szCs w:val="24"/>
          <w:u w:val="single"/>
        </w:rPr>
        <w:t xml:space="preserve">La CGT n’a pas signé cet accord de dupe car : </w:t>
      </w:r>
      <w:r w:rsidR="004B2AAC" w:rsidRPr="0043297D">
        <w:rPr>
          <w:rFonts w:cstheme="minorHAnsi"/>
          <w:sz w:val="24"/>
          <w:szCs w:val="24"/>
        </w:rPr>
        <w:t>le protocole du  gouvernement a été établi bien en dessous des revendications de la CGT, et de telle sorte que la CGT ne l’a pas signé.</w:t>
      </w:r>
    </w:p>
    <w:p w:rsidR="005855B8" w:rsidRPr="00DE0A99" w:rsidRDefault="0043297D" w:rsidP="000763DB">
      <w:pPr>
        <w:shd w:val="clear" w:color="auto" w:fill="BFBFBF" w:themeFill="background1" w:themeFillShade="BF"/>
        <w:ind w:firstLine="708"/>
        <w:jc w:val="both"/>
        <w:rPr>
          <w:rFonts w:cstheme="minorHAnsi"/>
          <w:sz w:val="24"/>
          <w:szCs w:val="24"/>
        </w:rPr>
      </w:pPr>
      <w:r w:rsidRPr="00DE0A99">
        <w:rPr>
          <w:rFonts w:cstheme="minorHAnsi"/>
          <w:sz w:val="24"/>
          <w:szCs w:val="24"/>
        </w:rPr>
        <w:t>Le C</w:t>
      </w:r>
      <w:r w:rsidR="00AA2C24" w:rsidRPr="00DE0A99">
        <w:rPr>
          <w:rFonts w:cstheme="minorHAnsi"/>
          <w:sz w:val="24"/>
          <w:szCs w:val="24"/>
        </w:rPr>
        <w:t xml:space="preserve">alendrier </w:t>
      </w:r>
      <w:r w:rsidRPr="00DE0A99">
        <w:rPr>
          <w:rFonts w:cstheme="minorHAnsi"/>
          <w:sz w:val="24"/>
          <w:szCs w:val="24"/>
        </w:rPr>
        <w:t xml:space="preserve">est </w:t>
      </w:r>
      <w:r w:rsidR="00AA2C24" w:rsidRPr="00DE0A99">
        <w:rPr>
          <w:rFonts w:cstheme="minorHAnsi"/>
          <w:sz w:val="24"/>
          <w:szCs w:val="24"/>
        </w:rPr>
        <w:t>pour le mo</w:t>
      </w:r>
      <w:r w:rsidRPr="00DE0A99">
        <w:rPr>
          <w:rFonts w:cstheme="minorHAnsi"/>
          <w:sz w:val="24"/>
          <w:szCs w:val="24"/>
        </w:rPr>
        <w:t>ins inacceptable de 2016 à 2020…</w:t>
      </w:r>
      <w:r w:rsidR="00AA2C24" w:rsidRPr="00DE0A99">
        <w:rPr>
          <w:rFonts w:cstheme="minorHAnsi"/>
          <w:sz w:val="24"/>
          <w:szCs w:val="24"/>
        </w:rPr>
        <w:t xml:space="preserve"> </w:t>
      </w:r>
      <w:r w:rsidR="004B2AAC" w:rsidRPr="00DE0A99">
        <w:rPr>
          <w:rFonts w:cstheme="minorHAnsi"/>
          <w:sz w:val="24"/>
          <w:szCs w:val="24"/>
        </w:rPr>
        <w:t xml:space="preserve">On ne peut plus attendre ! </w:t>
      </w:r>
      <w:r w:rsidR="004B2AAC" w:rsidRPr="00DE0A99">
        <w:rPr>
          <w:rFonts w:cstheme="minorHAnsi"/>
          <w:i/>
          <w:sz w:val="24"/>
          <w:szCs w:val="24"/>
          <w:u w:val="single"/>
        </w:rPr>
        <w:t>L</w:t>
      </w:r>
      <w:r w:rsidR="005855B8" w:rsidRPr="00DE0A99">
        <w:rPr>
          <w:rFonts w:cstheme="minorHAnsi"/>
          <w:i/>
          <w:sz w:val="24"/>
          <w:szCs w:val="24"/>
          <w:u w:val="single"/>
        </w:rPr>
        <w:t>a CGT réclame une substantielle augmentation des salaires et immédiatement !</w:t>
      </w:r>
      <w:r w:rsidR="005855B8" w:rsidRPr="00DE0A99">
        <w:rPr>
          <w:rFonts w:cstheme="minorHAnsi"/>
          <w:sz w:val="24"/>
          <w:szCs w:val="24"/>
        </w:rPr>
        <w:t xml:space="preserve"> De plus, le résultat incertain des élections présidentielles et législatives de 2017 engagera le prochain gouvernement sur des mesures qu’il n’</w:t>
      </w:r>
      <w:r w:rsidR="00AA403C" w:rsidRPr="00DE0A99">
        <w:rPr>
          <w:rFonts w:cstheme="minorHAnsi"/>
          <w:sz w:val="24"/>
          <w:szCs w:val="24"/>
        </w:rPr>
        <w:t>aura pas prises !?</w:t>
      </w:r>
    </w:p>
    <w:p w:rsidR="004B2AAC" w:rsidRPr="00DE0A99" w:rsidRDefault="005855B8" w:rsidP="000763DB">
      <w:pPr>
        <w:shd w:val="clear" w:color="auto" w:fill="BFBFBF" w:themeFill="background1" w:themeFillShade="BF"/>
        <w:ind w:firstLine="708"/>
        <w:jc w:val="both"/>
        <w:rPr>
          <w:rFonts w:cstheme="minorHAnsi"/>
          <w:sz w:val="24"/>
          <w:szCs w:val="24"/>
        </w:rPr>
      </w:pPr>
      <w:r w:rsidRPr="00DE0A99">
        <w:rPr>
          <w:rFonts w:cstheme="minorHAnsi"/>
          <w:sz w:val="24"/>
          <w:szCs w:val="24"/>
        </w:rPr>
        <w:t xml:space="preserve">Le rallongement de la durée des carrières : </w:t>
      </w:r>
      <w:r w:rsidRPr="00DE0A99">
        <w:rPr>
          <w:rFonts w:cstheme="minorHAnsi"/>
          <w:i/>
          <w:sz w:val="24"/>
          <w:szCs w:val="24"/>
          <w:u w:val="single"/>
        </w:rPr>
        <w:t>l’échelon</w:t>
      </w:r>
      <w:r w:rsidR="004B2AAC" w:rsidRPr="00DE0A99">
        <w:rPr>
          <w:rFonts w:cstheme="minorHAnsi"/>
          <w:i/>
          <w:sz w:val="24"/>
          <w:szCs w:val="24"/>
          <w:u w:val="single"/>
        </w:rPr>
        <w:t xml:space="preserve"> terminal sera rarement atteint</w:t>
      </w:r>
      <w:r w:rsidR="004B2AAC" w:rsidRPr="00DE0A99">
        <w:rPr>
          <w:rFonts w:cstheme="minorHAnsi"/>
          <w:sz w:val="24"/>
          <w:szCs w:val="24"/>
        </w:rPr>
        <w:t xml:space="preserve"> pour les nouveaux arrivants.</w:t>
      </w:r>
      <w:r w:rsidRPr="00DE0A99">
        <w:rPr>
          <w:rFonts w:cstheme="minorHAnsi"/>
          <w:sz w:val="24"/>
          <w:szCs w:val="24"/>
        </w:rPr>
        <w:t xml:space="preserve"> Même si pour certains</w:t>
      </w:r>
      <w:r w:rsidR="00AA403C" w:rsidRPr="00DE0A99">
        <w:rPr>
          <w:rFonts w:cstheme="minorHAnsi"/>
          <w:sz w:val="24"/>
          <w:szCs w:val="24"/>
        </w:rPr>
        <w:t xml:space="preserve"> ce dernier échelon</w:t>
      </w:r>
      <w:r w:rsidRPr="00DE0A99">
        <w:rPr>
          <w:rFonts w:cstheme="minorHAnsi"/>
          <w:sz w:val="24"/>
          <w:szCs w:val="24"/>
        </w:rPr>
        <w:t xml:space="preserve"> peut paraitre alléchant</w:t>
      </w:r>
      <w:r w:rsidR="00AA403C" w:rsidRPr="00DE0A99">
        <w:rPr>
          <w:rFonts w:cstheme="minorHAnsi"/>
          <w:sz w:val="24"/>
          <w:szCs w:val="24"/>
        </w:rPr>
        <w:t xml:space="preserve">. </w:t>
      </w:r>
      <w:r w:rsidR="00AA403C" w:rsidRPr="00DE0A99">
        <w:rPr>
          <w:rFonts w:cstheme="minorHAnsi"/>
          <w:i/>
          <w:sz w:val="24"/>
          <w:szCs w:val="24"/>
          <w:u w:val="single"/>
        </w:rPr>
        <w:t>D</w:t>
      </w:r>
      <w:r w:rsidR="00DE0A99" w:rsidRPr="00DE0A99">
        <w:rPr>
          <w:rFonts w:cstheme="minorHAnsi"/>
          <w:i/>
          <w:sz w:val="24"/>
          <w:szCs w:val="24"/>
          <w:u w:val="single"/>
        </w:rPr>
        <w:t>ans quel</w:t>
      </w:r>
      <w:r w:rsidRPr="00DE0A99">
        <w:rPr>
          <w:rFonts w:cstheme="minorHAnsi"/>
          <w:i/>
          <w:sz w:val="24"/>
          <w:szCs w:val="24"/>
          <w:u w:val="single"/>
        </w:rPr>
        <w:t xml:space="preserve"> </w:t>
      </w:r>
      <w:r w:rsidR="004B2AAC" w:rsidRPr="00DE0A99">
        <w:rPr>
          <w:rFonts w:cstheme="minorHAnsi"/>
          <w:i/>
          <w:sz w:val="24"/>
          <w:szCs w:val="24"/>
          <w:u w:val="single"/>
        </w:rPr>
        <w:t>état</w:t>
      </w:r>
      <w:r w:rsidRPr="00DE0A99">
        <w:rPr>
          <w:rFonts w:cstheme="minorHAnsi"/>
          <w:i/>
          <w:sz w:val="24"/>
          <w:szCs w:val="24"/>
          <w:u w:val="single"/>
        </w:rPr>
        <w:t xml:space="preserve"> et à quel âge</w:t>
      </w:r>
      <w:r w:rsidR="001B2547" w:rsidRPr="00DE0A99">
        <w:rPr>
          <w:rFonts w:cstheme="minorHAnsi"/>
          <w:i/>
          <w:sz w:val="24"/>
          <w:szCs w:val="24"/>
          <w:u w:val="single"/>
        </w:rPr>
        <w:t xml:space="preserve"> l’atteindrons-nous</w:t>
      </w:r>
      <w:r w:rsidR="004B2AAC" w:rsidRPr="00DE0A99">
        <w:rPr>
          <w:rFonts w:cstheme="minorHAnsi"/>
          <w:i/>
          <w:sz w:val="24"/>
          <w:szCs w:val="24"/>
          <w:u w:val="single"/>
        </w:rPr>
        <w:t> ?</w:t>
      </w:r>
    </w:p>
    <w:p w:rsidR="00A07679" w:rsidRPr="00DE0A99" w:rsidRDefault="001B2547" w:rsidP="000763DB">
      <w:pPr>
        <w:shd w:val="clear" w:color="auto" w:fill="BFBFBF" w:themeFill="background1" w:themeFillShade="BF"/>
        <w:spacing w:after="0"/>
        <w:ind w:firstLine="708"/>
        <w:jc w:val="both"/>
        <w:rPr>
          <w:rFonts w:cstheme="minorHAnsi"/>
          <w:i/>
          <w:sz w:val="24"/>
          <w:szCs w:val="24"/>
          <w:u w:val="single"/>
        </w:rPr>
      </w:pPr>
      <w:r w:rsidRPr="00DE0A99">
        <w:rPr>
          <w:rFonts w:cstheme="minorHAnsi"/>
          <w:sz w:val="24"/>
          <w:szCs w:val="24"/>
        </w:rPr>
        <w:t xml:space="preserve">Le passage des anciennes aux nouvelles grilles auront forcement des conséquences négatives sur la </w:t>
      </w:r>
      <w:r w:rsidR="004B2AAC" w:rsidRPr="00DE0A99">
        <w:rPr>
          <w:rFonts w:cstheme="minorHAnsi"/>
          <w:sz w:val="24"/>
          <w:szCs w:val="24"/>
        </w:rPr>
        <w:t>carrière de certains agents, d’</w:t>
      </w:r>
      <w:r w:rsidR="00A07679" w:rsidRPr="00DE0A99">
        <w:rPr>
          <w:rFonts w:cstheme="minorHAnsi"/>
          <w:sz w:val="24"/>
          <w:szCs w:val="24"/>
        </w:rPr>
        <w:t>autant que toute</w:t>
      </w:r>
      <w:r w:rsidR="004B2AAC" w:rsidRPr="00DE0A99">
        <w:rPr>
          <w:rFonts w:cstheme="minorHAnsi"/>
          <w:sz w:val="24"/>
          <w:szCs w:val="24"/>
        </w:rPr>
        <w:t xml:space="preserve"> </w:t>
      </w:r>
      <w:r w:rsidR="004B2AAC" w:rsidRPr="00DE0A99">
        <w:rPr>
          <w:rFonts w:cstheme="minorHAnsi"/>
          <w:i/>
          <w:sz w:val="24"/>
          <w:szCs w:val="24"/>
          <w:u w:val="single"/>
        </w:rPr>
        <w:t>votre ancienneté ne sera pas reprise pour tous.</w:t>
      </w:r>
    </w:p>
    <w:p w:rsidR="004B2AAC" w:rsidRPr="00A07679" w:rsidRDefault="004B2AAC" w:rsidP="000003FB">
      <w:pPr>
        <w:autoSpaceDE w:val="0"/>
        <w:autoSpaceDN w:val="0"/>
        <w:adjustRightInd w:val="0"/>
        <w:spacing w:after="0" w:line="240" w:lineRule="auto"/>
        <w:ind w:right="-567"/>
        <w:jc w:val="center"/>
        <w:rPr>
          <w:rFonts w:cstheme="minorHAnsi"/>
          <w:b/>
          <w:bCs/>
          <w:sz w:val="28"/>
          <w:szCs w:val="28"/>
          <w:lang w:eastAsia="fr-FR"/>
        </w:rPr>
      </w:pPr>
      <w:r w:rsidRPr="00A07679">
        <w:rPr>
          <w:rFonts w:cstheme="minorHAnsi"/>
          <w:b/>
          <w:bCs/>
          <w:sz w:val="28"/>
          <w:szCs w:val="28"/>
          <w:lang w:eastAsia="fr-FR"/>
        </w:rPr>
        <w:t>Quelques miettes en échange d’un allongement des carrières (44 ans) sans réelle reconnaissance des qualifications et sans réelle augmentation des salaires,</w:t>
      </w:r>
    </w:p>
    <w:p w:rsidR="004B2AAC" w:rsidRPr="00A07679" w:rsidRDefault="004B2AAC" w:rsidP="000003FB">
      <w:pPr>
        <w:autoSpaceDE w:val="0"/>
        <w:autoSpaceDN w:val="0"/>
        <w:adjustRightInd w:val="0"/>
        <w:spacing w:after="0" w:line="240" w:lineRule="auto"/>
        <w:ind w:right="-567"/>
        <w:jc w:val="center"/>
        <w:rPr>
          <w:rFonts w:cstheme="minorHAnsi"/>
          <w:b/>
          <w:bCs/>
          <w:sz w:val="28"/>
          <w:szCs w:val="28"/>
          <w:u w:val="single"/>
          <w:lang w:eastAsia="fr-FR"/>
        </w:rPr>
      </w:pPr>
      <w:r w:rsidRPr="00A07679">
        <w:rPr>
          <w:rFonts w:cstheme="minorHAnsi"/>
          <w:b/>
          <w:bCs/>
          <w:sz w:val="28"/>
          <w:szCs w:val="28"/>
          <w:lang w:eastAsia="fr-FR"/>
        </w:rPr>
        <w:t xml:space="preserve"> </w:t>
      </w:r>
      <w:r w:rsidR="00A07679">
        <w:rPr>
          <w:rFonts w:cstheme="minorHAnsi"/>
          <w:b/>
          <w:bCs/>
          <w:sz w:val="28"/>
          <w:szCs w:val="28"/>
          <w:u w:val="single"/>
          <w:lang w:eastAsia="fr-FR"/>
        </w:rPr>
        <w:t>C</w:t>
      </w:r>
      <w:r w:rsidRPr="00A07679">
        <w:rPr>
          <w:rFonts w:cstheme="minorHAnsi"/>
          <w:b/>
          <w:bCs/>
          <w:sz w:val="28"/>
          <w:szCs w:val="28"/>
          <w:u w:val="single"/>
          <w:lang w:eastAsia="fr-FR"/>
        </w:rPr>
        <w:t>’e</w:t>
      </w:r>
      <w:r w:rsidR="00A07679">
        <w:rPr>
          <w:rFonts w:cstheme="minorHAnsi"/>
          <w:b/>
          <w:bCs/>
          <w:sz w:val="28"/>
          <w:szCs w:val="28"/>
          <w:u w:val="single"/>
          <w:lang w:eastAsia="fr-FR"/>
        </w:rPr>
        <w:t>st se moquer des fonctionnaires !</w:t>
      </w:r>
    </w:p>
    <w:p w:rsidR="004B2AAC" w:rsidRDefault="00A07679" w:rsidP="000003FB">
      <w:pPr>
        <w:autoSpaceDE w:val="0"/>
        <w:autoSpaceDN w:val="0"/>
        <w:adjustRightInd w:val="0"/>
        <w:spacing w:after="0" w:line="240" w:lineRule="auto"/>
        <w:jc w:val="center"/>
        <w:rPr>
          <w:rFonts w:cstheme="minorHAnsi"/>
          <w:b/>
          <w:bCs/>
          <w:sz w:val="28"/>
          <w:szCs w:val="28"/>
          <w:lang w:eastAsia="fr-FR"/>
        </w:rPr>
      </w:pPr>
      <w:r>
        <w:rPr>
          <w:rFonts w:cstheme="minorHAnsi"/>
          <w:b/>
          <w:bCs/>
          <w:sz w:val="28"/>
          <w:szCs w:val="28"/>
          <w:lang w:eastAsia="fr-FR"/>
        </w:rPr>
        <w:t>PPCR, Loi santé, Groupement Hospitalier de Territoire (GHT)</w:t>
      </w:r>
      <w:r w:rsidR="004B2AAC" w:rsidRPr="00A07679">
        <w:rPr>
          <w:rFonts w:cstheme="minorHAnsi"/>
          <w:b/>
          <w:bCs/>
          <w:sz w:val="28"/>
          <w:szCs w:val="28"/>
          <w:lang w:eastAsia="fr-FR"/>
        </w:rPr>
        <w:t xml:space="preserve">, </w:t>
      </w:r>
      <w:r>
        <w:rPr>
          <w:rFonts w:cstheme="minorHAnsi"/>
          <w:b/>
          <w:bCs/>
          <w:sz w:val="28"/>
          <w:szCs w:val="28"/>
          <w:lang w:eastAsia="fr-FR"/>
        </w:rPr>
        <w:t>La</w:t>
      </w:r>
      <w:r w:rsidR="004B2AAC" w:rsidRPr="00A07679">
        <w:rPr>
          <w:rFonts w:cstheme="minorHAnsi"/>
          <w:b/>
          <w:bCs/>
          <w:sz w:val="28"/>
          <w:szCs w:val="28"/>
          <w:lang w:eastAsia="fr-FR"/>
        </w:rPr>
        <w:t xml:space="preserve"> loi travail, la CGT demande le </w:t>
      </w:r>
      <w:r w:rsidRPr="00A07679">
        <w:rPr>
          <w:rFonts w:cstheme="minorHAnsi"/>
          <w:b/>
          <w:bCs/>
          <w:sz w:val="28"/>
          <w:szCs w:val="28"/>
          <w:u w:val="single"/>
          <w:lang w:eastAsia="fr-FR"/>
        </w:rPr>
        <w:t>RETRAIT</w:t>
      </w:r>
      <w:r w:rsidR="004B2AAC" w:rsidRPr="00A07679">
        <w:rPr>
          <w:rFonts w:cstheme="minorHAnsi"/>
          <w:b/>
          <w:bCs/>
          <w:sz w:val="28"/>
          <w:szCs w:val="28"/>
          <w:lang w:eastAsia="fr-FR"/>
        </w:rPr>
        <w:t xml:space="preserve"> de toutes ces réformes qui sont des outils pour la réforme d’austérité menée par le gouvernement.</w:t>
      </w:r>
    </w:p>
    <w:p w:rsidR="00BE0CC1" w:rsidRDefault="00BE0CC1" w:rsidP="000003FB">
      <w:pPr>
        <w:autoSpaceDE w:val="0"/>
        <w:autoSpaceDN w:val="0"/>
        <w:adjustRightInd w:val="0"/>
        <w:spacing w:after="0" w:line="240" w:lineRule="auto"/>
        <w:jc w:val="center"/>
        <w:rPr>
          <w:rFonts w:cstheme="minorHAnsi"/>
          <w:b/>
          <w:bCs/>
          <w:sz w:val="28"/>
          <w:szCs w:val="28"/>
          <w:lang w:eastAsia="fr-FR"/>
        </w:rPr>
      </w:pPr>
    </w:p>
    <w:p w:rsidR="00BE0CC1" w:rsidRDefault="00BE0CC1" w:rsidP="000003FB">
      <w:pPr>
        <w:autoSpaceDE w:val="0"/>
        <w:autoSpaceDN w:val="0"/>
        <w:adjustRightInd w:val="0"/>
        <w:spacing w:after="0" w:line="240" w:lineRule="auto"/>
        <w:jc w:val="center"/>
        <w:rPr>
          <w:rFonts w:cstheme="minorHAnsi"/>
          <w:b/>
          <w:bCs/>
          <w:sz w:val="28"/>
          <w:szCs w:val="28"/>
          <w:lang w:eastAsia="fr-FR"/>
        </w:rPr>
      </w:pPr>
    </w:p>
    <w:p w:rsidR="00F323AD" w:rsidRPr="00BE0CC1" w:rsidRDefault="000003FB" w:rsidP="000C5458">
      <w:pPr>
        <w:autoSpaceDE w:val="0"/>
        <w:autoSpaceDN w:val="0"/>
        <w:adjustRightInd w:val="0"/>
        <w:spacing w:after="0" w:line="240" w:lineRule="auto"/>
        <w:rPr>
          <w:rFonts w:cstheme="minorHAnsi"/>
          <w:b/>
          <w:bCs/>
          <w:sz w:val="36"/>
          <w:szCs w:val="36"/>
          <w:lang w:eastAsia="fr-FR"/>
        </w:rPr>
      </w:pPr>
      <w:r w:rsidRPr="00BE0CC1">
        <w:rPr>
          <w:rFonts w:cstheme="minorHAnsi"/>
          <w:b/>
          <w:bCs/>
          <w:sz w:val="36"/>
          <w:szCs w:val="36"/>
          <w:lang w:eastAsia="fr-FR"/>
        </w:rPr>
        <w:t>Pour plus d’informations n’hésitez pas à c</w:t>
      </w:r>
      <w:r w:rsidR="007F69CC" w:rsidRPr="00BE0CC1">
        <w:rPr>
          <w:rFonts w:cstheme="minorHAnsi"/>
          <w:b/>
          <w:bCs/>
          <w:sz w:val="36"/>
          <w:szCs w:val="36"/>
          <w:lang w:eastAsia="fr-FR"/>
        </w:rPr>
        <w:t>ontacter</w:t>
      </w:r>
      <w:r w:rsidR="00BE0CC1" w:rsidRPr="00BE0CC1">
        <w:rPr>
          <w:rFonts w:cstheme="minorHAnsi"/>
          <w:b/>
          <w:bCs/>
          <w:sz w:val="36"/>
          <w:szCs w:val="36"/>
          <w:lang w:eastAsia="fr-FR"/>
        </w:rPr>
        <w:t xml:space="preserve"> votre syndi</w:t>
      </w:r>
      <w:r w:rsidR="00BE0CC1">
        <w:rPr>
          <w:rFonts w:cstheme="minorHAnsi"/>
          <w:b/>
          <w:bCs/>
          <w:sz w:val="36"/>
          <w:szCs w:val="36"/>
          <w:lang w:eastAsia="fr-FR"/>
        </w:rPr>
        <w:t>cat CGT au 36 17 11 et consultez</w:t>
      </w:r>
      <w:r w:rsidR="00BE0CC1" w:rsidRPr="00BE0CC1">
        <w:rPr>
          <w:rFonts w:cstheme="minorHAnsi"/>
          <w:b/>
          <w:bCs/>
          <w:sz w:val="36"/>
          <w:szCs w:val="36"/>
          <w:lang w:eastAsia="fr-FR"/>
        </w:rPr>
        <w:t xml:space="preserve"> le site C.G.T-G.H.S</w:t>
      </w:r>
    </w:p>
    <w:sectPr w:rsidR="00F323AD" w:rsidRPr="00BE0CC1" w:rsidSect="00BB61AA">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C9" w:rsidRDefault="00F80AC9" w:rsidP="00BA217C">
      <w:pPr>
        <w:spacing w:after="0" w:line="240" w:lineRule="auto"/>
      </w:pPr>
      <w:r>
        <w:separator/>
      </w:r>
    </w:p>
  </w:endnote>
  <w:endnote w:type="continuationSeparator" w:id="0">
    <w:p w:rsidR="00F80AC9" w:rsidRDefault="00F80AC9" w:rsidP="00BA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C9" w:rsidRDefault="00F80AC9" w:rsidP="00BA217C">
      <w:pPr>
        <w:spacing w:after="0" w:line="240" w:lineRule="auto"/>
      </w:pPr>
      <w:r>
        <w:separator/>
      </w:r>
    </w:p>
  </w:footnote>
  <w:footnote w:type="continuationSeparator" w:id="0">
    <w:p w:rsidR="00F80AC9" w:rsidRDefault="00F80AC9" w:rsidP="00BA2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B22"/>
    <w:multiLevelType w:val="hybridMultilevel"/>
    <w:tmpl w:val="A186FA22"/>
    <w:lvl w:ilvl="0" w:tplc="52D655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4C07A2"/>
    <w:multiLevelType w:val="hybridMultilevel"/>
    <w:tmpl w:val="774E8F60"/>
    <w:lvl w:ilvl="0" w:tplc="A1F844C4">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D130575"/>
    <w:multiLevelType w:val="hybridMultilevel"/>
    <w:tmpl w:val="CD9C90E2"/>
    <w:lvl w:ilvl="0" w:tplc="805008D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7F3B42"/>
    <w:multiLevelType w:val="hybridMultilevel"/>
    <w:tmpl w:val="3E7C8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40"/>
    <w:rsid w:val="000003FB"/>
    <w:rsid w:val="000763DB"/>
    <w:rsid w:val="000C5458"/>
    <w:rsid w:val="001B2547"/>
    <w:rsid w:val="001C26BD"/>
    <w:rsid w:val="00383B36"/>
    <w:rsid w:val="00423E7D"/>
    <w:rsid w:val="0043297D"/>
    <w:rsid w:val="00465400"/>
    <w:rsid w:val="004B2AAC"/>
    <w:rsid w:val="005855B8"/>
    <w:rsid w:val="005B6AE8"/>
    <w:rsid w:val="0063341E"/>
    <w:rsid w:val="00771804"/>
    <w:rsid w:val="007F69CC"/>
    <w:rsid w:val="00A07679"/>
    <w:rsid w:val="00A74E73"/>
    <w:rsid w:val="00AA2C24"/>
    <w:rsid w:val="00AA403C"/>
    <w:rsid w:val="00AE1140"/>
    <w:rsid w:val="00B65D47"/>
    <w:rsid w:val="00BA217C"/>
    <w:rsid w:val="00BB61AA"/>
    <w:rsid w:val="00BE0CC1"/>
    <w:rsid w:val="00C509B4"/>
    <w:rsid w:val="00C66A70"/>
    <w:rsid w:val="00DE0A99"/>
    <w:rsid w:val="00E210AD"/>
    <w:rsid w:val="00EB3011"/>
    <w:rsid w:val="00F323AD"/>
    <w:rsid w:val="00F72EF0"/>
    <w:rsid w:val="00F80AC9"/>
    <w:rsid w:val="00FE2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140"/>
    <w:rPr>
      <w:rFonts w:ascii="Tahoma" w:hAnsi="Tahoma" w:cs="Tahoma"/>
      <w:sz w:val="16"/>
      <w:szCs w:val="16"/>
    </w:rPr>
  </w:style>
  <w:style w:type="paragraph" w:styleId="Paragraphedeliste">
    <w:name w:val="List Paragraph"/>
    <w:basedOn w:val="Normal"/>
    <w:uiPriority w:val="34"/>
    <w:qFormat/>
    <w:rsid w:val="00F72EF0"/>
    <w:pPr>
      <w:ind w:left="720"/>
      <w:contextualSpacing/>
    </w:pPr>
  </w:style>
  <w:style w:type="paragraph" w:styleId="En-tte">
    <w:name w:val="header"/>
    <w:basedOn w:val="Normal"/>
    <w:link w:val="En-tteCar"/>
    <w:uiPriority w:val="99"/>
    <w:unhideWhenUsed/>
    <w:rsid w:val="00BA217C"/>
    <w:pPr>
      <w:tabs>
        <w:tab w:val="center" w:pos="4536"/>
        <w:tab w:val="right" w:pos="9072"/>
      </w:tabs>
      <w:spacing w:after="0" w:line="240" w:lineRule="auto"/>
    </w:pPr>
  </w:style>
  <w:style w:type="character" w:customStyle="1" w:styleId="En-tteCar">
    <w:name w:val="En-tête Car"/>
    <w:basedOn w:val="Policepardfaut"/>
    <w:link w:val="En-tte"/>
    <w:uiPriority w:val="99"/>
    <w:rsid w:val="00BA217C"/>
  </w:style>
  <w:style w:type="paragraph" w:styleId="Pieddepage">
    <w:name w:val="footer"/>
    <w:basedOn w:val="Normal"/>
    <w:link w:val="PieddepageCar"/>
    <w:uiPriority w:val="99"/>
    <w:unhideWhenUsed/>
    <w:rsid w:val="00BA21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140"/>
    <w:rPr>
      <w:rFonts w:ascii="Tahoma" w:hAnsi="Tahoma" w:cs="Tahoma"/>
      <w:sz w:val="16"/>
      <w:szCs w:val="16"/>
    </w:rPr>
  </w:style>
  <w:style w:type="paragraph" w:styleId="Paragraphedeliste">
    <w:name w:val="List Paragraph"/>
    <w:basedOn w:val="Normal"/>
    <w:uiPriority w:val="34"/>
    <w:qFormat/>
    <w:rsid w:val="00F72EF0"/>
    <w:pPr>
      <w:ind w:left="720"/>
      <w:contextualSpacing/>
    </w:pPr>
  </w:style>
  <w:style w:type="paragraph" w:styleId="En-tte">
    <w:name w:val="header"/>
    <w:basedOn w:val="Normal"/>
    <w:link w:val="En-tteCar"/>
    <w:uiPriority w:val="99"/>
    <w:unhideWhenUsed/>
    <w:rsid w:val="00BA217C"/>
    <w:pPr>
      <w:tabs>
        <w:tab w:val="center" w:pos="4536"/>
        <w:tab w:val="right" w:pos="9072"/>
      </w:tabs>
      <w:spacing w:after="0" w:line="240" w:lineRule="auto"/>
    </w:pPr>
  </w:style>
  <w:style w:type="character" w:customStyle="1" w:styleId="En-tteCar">
    <w:name w:val="En-tête Car"/>
    <w:basedOn w:val="Policepardfaut"/>
    <w:link w:val="En-tte"/>
    <w:uiPriority w:val="99"/>
    <w:rsid w:val="00BA217C"/>
  </w:style>
  <w:style w:type="paragraph" w:styleId="Pieddepage">
    <w:name w:val="footer"/>
    <w:basedOn w:val="Normal"/>
    <w:link w:val="PieddepageCar"/>
    <w:uiPriority w:val="99"/>
    <w:unhideWhenUsed/>
    <w:rsid w:val="00BA21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345A-3D12-4EFF-B701-EB05ACC8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BOIZET, Pia</dc:creator>
  <cp:lastModifiedBy>BURIANNE, Michele</cp:lastModifiedBy>
  <cp:revision>10</cp:revision>
  <cp:lastPrinted>2016-09-27T10:51:00Z</cp:lastPrinted>
  <dcterms:created xsi:type="dcterms:W3CDTF">2016-09-08T09:29:00Z</dcterms:created>
  <dcterms:modified xsi:type="dcterms:W3CDTF">2016-09-28T07:11:00Z</dcterms:modified>
</cp:coreProperties>
</file>