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5F6D0" w14:textId="4869B2B9" w:rsidR="007B4658" w:rsidRPr="00123E09" w:rsidRDefault="00123E09" w:rsidP="00123E09">
      <w:pPr>
        <w:ind w:left="708" w:firstLine="708"/>
        <w:jc w:val="right"/>
        <w:rPr>
          <w:rFonts w:ascii="Berlin Sans FB" w:hAnsi="Berlin Sans FB"/>
          <w:i/>
          <w:noProof/>
          <w:color w:val="FF0000"/>
          <w:sz w:val="48"/>
          <w:szCs w:val="48"/>
          <w:u w:val="single"/>
          <w:lang w:eastAsia="fr-FR"/>
        </w:rPr>
      </w:pPr>
      <w:r w:rsidRPr="00EC1270">
        <w:rPr>
          <w:rFonts w:ascii="Berlin Sans FB" w:hAnsi="Berlin Sans FB"/>
          <w:i/>
          <w:noProof/>
          <w:color w:val="FF0000"/>
          <w:sz w:val="48"/>
          <w:szCs w:val="48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594AB8E3" wp14:editId="4A488C42">
            <wp:simplePos x="0" y="0"/>
            <wp:positionH relativeFrom="page">
              <wp:posOffset>238125</wp:posOffset>
            </wp:positionH>
            <wp:positionV relativeFrom="paragraph">
              <wp:posOffset>-85357</wp:posOffset>
            </wp:positionV>
            <wp:extent cx="1390650" cy="1215022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GT_Santé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15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043" w:rsidRPr="00D94AC3">
        <w:rPr>
          <w:rFonts w:ascii="Berlin Sans FB" w:hAnsi="Berlin Sans FB"/>
          <w:i/>
          <w:noProof/>
          <w:color w:val="FF0000"/>
          <w:sz w:val="48"/>
          <w:szCs w:val="48"/>
          <w:u w:val="single"/>
          <w:lang w:eastAsia="fr-FR"/>
        </w:rPr>
        <w:t>TOUS</w:t>
      </w:r>
      <w:r w:rsidR="00792A75" w:rsidRPr="00D94AC3">
        <w:rPr>
          <w:rFonts w:ascii="Berlin Sans FB" w:hAnsi="Berlin Sans FB"/>
          <w:i/>
          <w:noProof/>
          <w:color w:val="FF0000"/>
          <w:sz w:val="48"/>
          <w:szCs w:val="48"/>
          <w:u w:val="single"/>
          <w:lang w:eastAsia="fr-FR"/>
        </w:rPr>
        <w:t xml:space="preserve"> </w:t>
      </w:r>
      <w:r w:rsidR="00A74043" w:rsidRPr="00D94AC3">
        <w:rPr>
          <w:rFonts w:ascii="Berlin Sans FB" w:hAnsi="Berlin Sans FB"/>
          <w:i/>
          <w:iCs/>
          <w:color w:val="FF0000"/>
          <w:sz w:val="48"/>
          <w:szCs w:val="48"/>
          <w:u w:val="single"/>
          <w:shd w:val="clear" w:color="auto" w:fill="FFFFFF"/>
        </w:rPr>
        <w:t>CONTRE</w:t>
      </w:r>
      <w:r w:rsidR="00EC1270">
        <w:rPr>
          <w:rFonts w:ascii="Berlin Sans FB" w:hAnsi="Berlin Sans FB"/>
          <w:i/>
          <w:iCs/>
          <w:color w:val="FF0000"/>
          <w:sz w:val="48"/>
          <w:szCs w:val="48"/>
          <w:u w:val="single"/>
          <w:shd w:val="clear" w:color="auto" w:fill="FFFFFF"/>
        </w:rPr>
        <w:t xml:space="preserve"> </w:t>
      </w:r>
      <w:r w:rsidR="00A74043" w:rsidRPr="00D94AC3">
        <w:rPr>
          <w:rFonts w:ascii="Berlin Sans FB" w:hAnsi="Berlin Sans FB"/>
          <w:i/>
          <w:iCs/>
          <w:color w:val="FF0000"/>
          <w:sz w:val="48"/>
          <w:szCs w:val="48"/>
          <w:u w:val="single"/>
          <w:shd w:val="clear" w:color="auto" w:fill="FFFFFF"/>
        </w:rPr>
        <w:t>L’O</w:t>
      </w:r>
      <w:r w:rsidR="00D94AC3" w:rsidRPr="00D94AC3">
        <w:rPr>
          <w:rFonts w:ascii="Berlin Sans FB" w:hAnsi="Berlin Sans FB"/>
          <w:i/>
          <w:iCs/>
          <w:color w:val="FF0000"/>
          <w:sz w:val="48"/>
          <w:szCs w:val="48"/>
          <w:u w:val="single"/>
          <w:shd w:val="clear" w:color="auto" w:fill="FFFFFF"/>
        </w:rPr>
        <w:t xml:space="preserve">rdre </w:t>
      </w:r>
      <w:r w:rsidR="00A74043" w:rsidRPr="00D94AC3">
        <w:rPr>
          <w:rFonts w:ascii="Berlin Sans FB" w:hAnsi="Berlin Sans FB"/>
          <w:i/>
          <w:iCs/>
          <w:color w:val="FF0000"/>
          <w:sz w:val="48"/>
          <w:szCs w:val="48"/>
          <w:u w:val="single"/>
          <w:shd w:val="clear" w:color="auto" w:fill="FFFFFF"/>
        </w:rPr>
        <w:t>N</w:t>
      </w:r>
      <w:r w:rsidR="00D94AC3" w:rsidRPr="00D94AC3">
        <w:rPr>
          <w:rFonts w:ascii="Berlin Sans FB" w:hAnsi="Berlin Sans FB"/>
          <w:i/>
          <w:iCs/>
          <w:color w:val="FF0000"/>
          <w:sz w:val="48"/>
          <w:szCs w:val="48"/>
          <w:u w:val="single"/>
          <w:shd w:val="clear" w:color="auto" w:fill="FFFFFF"/>
        </w:rPr>
        <w:t>ational</w:t>
      </w:r>
      <w:r>
        <w:rPr>
          <w:rFonts w:ascii="Berlin Sans FB" w:hAnsi="Berlin Sans FB"/>
          <w:i/>
          <w:iCs/>
          <w:color w:val="FF0000"/>
          <w:sz w:val="48"/>
          <w:szCs w:val="48"/>
          <w:u w:val="single"/>
          <w:shd w:val="clear" w:color="auto" w:fill="FFFFFF"/>
        </w:rPr>
        <w:t xml:space="preserve"> </w:t>
      </w:r>
      <w:r w:rsidR="00D94AC3" w:rsidRPr="00D94AC3">
        <w:rPr>
          <w:rFonts w:ascii="Berlin Sans FB" w:hAnsi="Berlin Sans FB"/>
          <w:i/>
          <w:iCs/>
          <w:color w:val="FF0000"/>
          <w:sz w:val="48"/>
          <w:szCs w:val="48"/>
          <w:u w:val="single"/>
          <w:shd w:val="clear" w:color="auto" w:fill="FFFFFF"/>
        </w:rPr>
        <w:t>Infirmier</w:t>
      </w:r>
      <w:r w:rsidR="00A74043" w:rsidRPr="00D94AC3">
        <w:rPr>
          <w:rFonts w:ascii="Berlin Sans FB" w:hAnsi="Berlin Sans FB"/>
          <w:i/>
          <w:iCs/>
          <w:color w:val="FF0000"/>
          <w:sz w:val="48"/>
          <w:szCs w:val="48"/>
          <w:u w:val="single"/>
          <w:shd w:val="clear" w:color="auto" w:fill="FFFFFF"/>
        </w:rPr>
        <w:t> !</w:t>
      </w:r>
    </w:p>
    <w:p w14:paraId="6DAD13C3" w14:textId="23DC22D1" w:rsidR="00123E09" w:rsidRPr="00123E09" w:rsidRDefault="00123E09" w:rsidP="00123E09">
      <w:pPr>
        <w:ind w:left="708" w:firstLine="708"/>
        <w:jc w:val="right"/>
        <w:rPr>
          <w:rFonts w:ascii="Berlin Sans FB" w:hAnsi="Berlin Sans FB"/>
          <w:i/>
          <w:noProof/>
          <w:color w:val="FF0000"/>
          <w:sz w:val="48"/>
          <w:szCs w:val="48"/>
          <w:u w:val="single"/>
          <w:lang w:eastAsia="fr-FR"/>
        </w:rPr>
      </w:pPr>
      <w:r w:rsidRPr="00EC1270">
        <w:rPr>
          <w:rFonts w:ascii="Berlin Sans FB" w:hAnsi="Berlin Sans FB"/>
          <w:i/>
          <w:noProof/>
          <w:sz w:val="48"/>
          <w:szCs w:val="48"/>
          <w:u w:val="single"/>
          <w:lang w:eastAsia="fr-FR"/>
        </w:rPr>
        <w:t>Action régionale Rhône Alpes</w:t>
      </w:r>
    </w:p>
    <w:p w14:paraId="6DEA5D8E" w14:textId="77777777" w:rsidR="007B4658" w:rsidRDefault="007B4658" w:rsidP="00271D4D">
      <w:pPr>
        <w:spacing w:after="0"/>
        <w:rPr>
          <w:rFonts w:ascii="Lucida Sans" w:hAnsi="Lucida Sans"/>
          <w:i/>
          <w:iCs/>
          <w:color w:val="444444"/>
          <w:sz w:val="21"/>
          <w:szCs w:val="21"/>
          <w:shd w:val="clear" w:color="auto" w:fill="FFFFFF"/>
        </w:rPr>
      </w:pPr>
      <w:bookmarkStart w:id="0" w:name="_GoBack"/>
      <w:bookmarkEnd w:id="0"/>
    </w:p>
    <w:p w14:paraId="32ED560E" w14:textId="7CDCB4D5" w:rsidR="00822C52" w:rsidRPr="00E15B93" w:rsidRDefault="00A74043" w:rsidP="00E14D1B">
      <w:pPr>
        <w:pStyle w:val="Sous-titre"/>
        <w:jc w:val="both"/>
        <w:rPr>
          <w:rFonts w:asciiTheme="majorHAnsi" w:hAnsiTheme="majorHAnsi" w:cstheme="majorHAnsi"/>
          <w:b/>
          <w:color w:val="auto"/>
          <w:shd w:val="clear" w:color="auto" w:fill="FFFFFF"/>
        </w:rPr>
      </w:pPr>
      <w:r w:rsidRPr="00E15B93">
        <w:rPr>
          <w:rFonts w:asciiTheme="majorHAnsi" w:hAnsiTheme="majorHAnsi" w:cstheme="majorHAnsi"/>
          <w:color w:val="auto"/>
          <w:shd w:val="clear" w:color="auto" w:fill="FFFFFF"/>
        </w:rPr>
        <w:t>Depuis 13 ans</w:t>
      </w:r>
      <w:r w:rsidR="00CC6417" w:rsidRPr="00E15B93">
        <w:rPr>
          <w:rFonts w:asciiTheme="majorHAnsi" w:hAnsiTheme="majorHAnsi" w:cstheme="majorHAnsi"/>
          <w:color w:val="auto"/>
          <w:shd w:val="clear" w:color="auto" w:fill="FFFFFF"/>
        </w:rPr>
        <w:t>,</w:t>
      </w:r>
      <w:r w:rsidR="009E68E0" w:rsidRPr="00E15B93">
        <w:rPr>
          <w:rFonts w:asciiTheme="majorHAnsi" w:hAnsiTheme="majorHAnsi" w:cstheme="majorHAnsi"/>
          <w:color w:val="auto"/>
          <w:shd w:val="clear" w:color="auto" w:fill="FFFFFF"/>
        </w:rPr>
        <w:t xml:space="preserve"> l’Ordre National Infirmier (ONI) se confronte à </w:t>
      </w:r>
      <w:r w:rsidR="009E68E0" w:rsidRPr="00E15B93">
        <w:rPr>
          <w:rFonts w:asciiTheme="majorHAnsi" w:hAnsiTheme="majorHAnsi" w:cstheme="majorHAnsi"/>
          <w:b/>
          <w:color w:val="auto"/>
          <w:shd w:val="clear" w:color="auto" w:fill="FFFFFF"/>
        </w:rPr>
        <w:t xml:space="preserve">une non-adhésion massive des </w:t>
      </w:r>
      <w:r w:rsidR="004B4452" w:rsidRPr="00E15B93">
        <w:rPr>
          <w:rFonts w:asciiTheme="majorHAnsi" w:hAnsiTheme="majorHAnsi" w:cstheme="majorHAnsi"/>
          <w:b/>
          <w:color w:val="auto"/>
          <w:shd w:val="clear" w:color="auto" w:fill="FFFFFF"/>
        </w:rPr>
        <w:t>infirmier</w:t>
      </w:r>
      <w:r w:rsidR="005B2FB7" w:rsidRPr="00E15B93">
        <w:rPr>
          <w:rFonts w:asciiTheme="majorHAnsi" w:hAnsiTheme="majorHAnsi" w:cstheme="majorHAnsi"/>
          <w:b/>
          <w:color w:val="auto"/>
          <w:shd w:val="clear" w:color="auto" w:fill="FFFFFF"/>
        </w:rPr>
        <w:t>-e-s</w:t>
      </w:r>
      <w:r w:rsidR="00B21F79" w:rsidRPr="00E15B93">
        <w:rPr>
          <w:rFonts w:asciiTheme="majorHAnsi" w:hAnsiTheme="majorHAnsi" w:cstheme="majorHAnsi"/>
          <w:b/>
          <w:color w:val="auto"/>
          <w:shd w:val="clear" w:color="auto" w:fill="FFFFFF"/>
        </w:rPr>
        <w:t>.</w:t>
      </w:r>
      <w:r w:rsidR="00A158BF" w:rsidRPr="00E15B93">
        <w:rPr>
          <w:rFonts w:asciiTheme="majorHAnsi" w:hAnsiTheme="majorHAnsi" w:cstheme="majorHAnsi"/>
          <w:color w:val="auto"/>
          <w:shd w:val="clear" w:color="auto" w:fill="FFFFFF"/>
        </w:rPr>
        <w:t xml:space="preserve"> Ils peuvent compter sur le </w:t>
      </w:r>
      <w:r w:rsidR="00A158BF" w:rsidRPr="00E15B93">
        <w:rPr>
          <w:rFonts w:asciiTheme="majorHAnsi" w:hAnsiTheme="majorHAnsi" w:cstheme="majorHAnsi"/>
          <w:b/>
          <w:color w:val="auto"/>
          <w:shd w:val="clear" w:color="auto" w:fill="FFFFFF"/>
        </w:rPr>
        <w:t xml:space="preserve">soutien de </w:t>
      </w:r>
      <w:proofErr w:type="gramStart"/>
      <w:r w:rsidR="00A158BF" w:rsidRPr="00E15B93">
        <w:rPr>
          <w:rFonts w:asciiTheme="majorHAnsi" w:hAnsiTheme="majorHAnsi" w:cstheme="majorHAnsi"/>
          <w:b/>
          <w:color w:val="auto"/>
          <w:shd w:val="clear" w:color="auto" w:fill="FFFFFF"/>
        </w:rPr>
        <w:t>l</w:t>
      </w:r>
      <w:r w:rsidRPr="00E15B93">
        <w:rPr>
          <w:rFonts w:asciiTheme="majorHAnsi" w:hAnsiTheme="majorHAnsi" w:cstheme="majorHAnsi"/>
          <w:b/>
          <w:color w:val="auto"/>
          <w:shd w:val="clear" w:color="auto" w:fill="FFFFFF"/>
        </w:rPr>
        <w:t>’intersyndicale</w:t>
      </w:r>
      <w:r w:rsidRPr="00E15B93">
        <w:rPr>
          <w:rFonts w:asciiTheme="majorHAnsi" w:hAnsiTheme="majorHAnsi" w:cstheme="majorHAnsi"/>
          <w:color w:val="auto"/>
          <w:shd w:val="clear" w:color="auto" w:fill="FFFFFF"/>
        </w:rPr>
        <w:t xml:space="preserve"> nationale</w:t>
      </w:r>
      <w:proofErr w:type="gramEnd"/>
      <w:r w:rsidRPr="00E15B93">
        <w:rPr>
          <w:rFonts w:asciiTheme="majorHAnsi" w:hAnsiTheme="majorHAnsi" w:cstheme="majorHAnsi"/>
          <w:color w:val="auto"/>
          <w:shd w:val="clear" w:color="auto" w:fill="FFFFFF"/>
        </w:rPr>
        <w:t xml:space="preserve"> anti-ordre (SUD Santé Sociaux, CGT, FO, UNSA, CFTC, SNICS-FSU et CFDT) </w:t>
      </w:r>
      <w:r w:rsidR="005F5F8E" w:rsidRPr="00E15B93">
        <w:rPr>
          <w:rFonts w:asciiTheme="majorHAnsi" w:hAnsiTheme="majorHAnsi" w:cstheme="majorHAnsi"/>
          <w:color w:val="auto"/>
          <w:shd w:val="clear" w:color="auto" w:fill="FFFFFF"/>
        </w:rPr>
        <w:t xml:space="preserve">qui </w:t>
      </w:r>
      <w:r w:rsidRPr="00E15B93">
        <w:rPr>
          <w:rFonts w:asciiTheme="majorHAnsi" w:hAnsiTheme="majorHAnsi" w:cstheme="majorHAnsi"/>
          <w:color w:val="auto"/>
          <w:shd w:val="clear" w:color="auto" w:fill="FFFFFF"/>
        </w:rPr>
        <w:t xml:space="preserve">se bat </w:t>
      </w:r>
      <w:r w:rsidRPr="00E15B93">
        <w:rPr>
          <w:rFonts w:asciiTheme="majorHAnsi" w:hAnsiTheme="majorHAnsi" w:cstheme="majorHAnsi"/>
          <w:b/>
          <w:color w:val="auto"/>
          <w:shd w:val="clear" w:color="auto" w:fill="FFFFFF"/>
        </w:rPr>
        <w:t>contre la mise en place</w:t>
      </w:r>
      <w:r w:rsidR="00A158BF" w:rsidRPr="00E15B93">
        <w:rPr>
          <w:rFonts w:asciiTheme="majorHAnsi" w:hAnsiTheme="majorHAnsi" w:cstheme="majorHAnsi"/>
          <w:b/>
          <w:color w:val="auto"/>
          <w:shd w:val="clear" w:color="auto" w:fill="FFFFFF"/>
        </w:rPr>
        <w:t xml:space="preserve"> </w:t>
      </w:r>
      <w:r w:rsidR="00E07F7D" w:rsidRPr="00E15B93">
        <w:rPr>
          <w:rFonts w:asciiTheme="majorHAnsi" w:hAnsiTheme="majorHAnsi" w:cstheme="majorHAnsi"/>
          <w:b/>
          <w:color w:val="auto"/>
          <w:shd w:val="clear" w:color="auto" w:fill="FFFFFF"/>
        </w:rPr>
        <w:t>de l’ON</w:t>
      </w:r>
      <w:r w:rsidR="005437E0" w:rsidRPr="00E15B93">
        <w:rPr>
          <w:rFonts w:asciiTheme="majorHAnsi" w:hAnsiTheme="majorHAnsi" w:cstheme="majorHAnsi"/>
          <w:b/>
          <w:color w:val="auto"/>
          <w:shd w:val="clear" w:color="auto" w:fill="FFFFFF"/>
        </w:rPr>
        <w:t xml:space="preserve">I. </w:t>
      </w:r>
    </w:p>
    <w:p w14:paraId="41A46046" w14:textId="7F78854F" w:rsidR="00CC6417" w:rsidRPr="00E15B93" w:rsidRDefault="00A74043" w:rsidP="00E14D1B">
      <w:pPr>
        <w:pStyle w:val="Sous-titre"/>
        <w:jc w:val="both"/>
        <w:rPr>
          <w:rFonts w:asciiTheme="majorHAnsi" w:hAnsiTheme="majorHAnsi" w:cstheme="majorHAnsi"/>
          <w:color w:val="auto"/>
          <w:shd w:val="clear" w:color="auto" w:fill="FFFFFF"/>
        </w:rPr>
      </w:pPr>
      <w:r w:rsidRPr="00E15B93">
        <w:rPr>
          <w:rFonts w:asciiTheme="majorHAnsi" w:hAnsiTheme="majorHAnsi" w:cstheme="majorHAnsi"/>
          <w:color w:val="auto"/>
          <w:shd w:val="clear" w:color="auto" w:fill="FFFFFF"/>
        </w:rPr>
        <w:t>Malgré les promesses successives des différents gouvernements</w:t>
      </w:r>
      <w:r w:rsidR="00A177AD" w:rsidRPr="00E15B93">
        <w:rPr>
          <w:rFonts w:asciiTheme="majorHAnsi" w:hAnsiTheme="majorHAnsi" w:cstheme="majorHAnsi"/>
          <w:color w:val="auto"/>
          <w:shd w:val="clear" w:color="auto" w:fill="FFFFFF"/>
        </w:rPr>
        <w:t xml:space="preserve">, </w:t>
      </w:r>
      <w:r w:rsidR="00B21F79" w:rsidRPr="00E15B93">
        <w:rPr>
          <w:rFonts w:asciiTheme="majorHAnsi" w:hAnsiTheme="majorHAnsi" w:cstheme="majorHAnsi"/>
          <w:color w:val="auto"/>
          <w:shd w:val="clear" w:color="auto" w:fill="FFFFFF"/>
        </w:rPr>
        <w:t>l</w:t>
      </w:r>
      <w:r w:rsidR="00CC6417" w:rsidRPr="00E15B93">
        <w:rPr>
          <w:rFonts w:asciiTheme="majorHAnsi" w:hAnsiTheme="majorHAnsi" w:cstheme="majorHAnsi"/>
          <w:color w:val="auto"/>
          <w:shd w:val="clear" w:color="auto" w:fill="FFFFFF"/>
        </w:rPr>
        <w:t>’ONI est maintenu artificiellement en vi</w:t>
      </w:r>
      <w:r w:rsidR="00313281" w:rsidRPr="00E15B93">
        <w:rPr>
          <w:rFonts w:asciiTheme="majorHAnsi" w:hAnsiTheme="majorHAnsi" w:cstheme="majorHAnsi"/>
          <w:color w:val="auto"/>
          <w:shd w:val="clear" w:color="auto" w:fill="FFFFFF"/>
        </w:rPr>
        <w:t xml:space="preserve">e, </w:t>
      </w:r>
      <w:r w:rsidR="00313281" w:rsidRPr="00E15B93">
        <w:rPr>
          <w:rFonts w:asciiTheme="majorHAnsi" w:hAnsiTheme="majorHAnsi" w:cstheme="majorHAnsi"/>
          <w:b/>
          <w:color w:val="auto"/>
          <w:shd w:val="clear" w:color="auto" w:fill="FFFFFF"/>
        </w:rPr>
        <w:t>contre l’avis de la majorité des professionnels</w:t>
      </w:r>
      <w:r w:rsidR="00313281" w:rsidRPr="00E15B93">
        <w:rPr>
          <w:rFonts w:asciiTheme="majorHAnsi" w:hAnsiTheme="majorHAnsi" w:cstheme="majorHAnsi"/>
          <w:color w:val="auto"/>
          <w:shd w:val="clear" w:color="auto" w:fill="FFFFFF"/>
        </w:rPr>
        <w:t xml:space="preserve">. </w:t>
      </w:r>
    </w:p>
    <w:p w14:paraId="5A0E34CB" w14:textId="6AD760A2" w:rsidR="00CC6417" w:rsidRPr="00E15B93" w:rsidRDefault="00CC6417" w:rsidP="00E14D1B">
      <w:pPr>
        <w:pStyle w:val="Sous-titre"/>
        <w:jc w:val="both"/>
        <w:rPr>
          <w:rFonts w:asciiTheme="majorHAnsi" w:hAnsiTheme="majorHAnsi" w:cstheme="majorHAnsi"/>
          <w:color w:val="auto"/>
        </w:rPr>
      </w:pPr>
      <w:r w:rsidRPr="00E15B93">
        <w:rPr>
          <w:rFonts w:asciiTheme="majorHAnsi" w:hAnsiTheme="majorHAnsi" w:cstheme="majorHAnsi"/>
          <w:color w:val="auto"/>
          <w:shd w:val="clear" w:color="auto" w:fill="FFFFFF"/>
        </w:rPr>
        <w:t>À la suite d’une</w:t>
      </w:r>
      <w:r w:rsidR="00A74043" w:rsidRPr="00E15B93">
        <w:rPr>
          <w:rFonts w:asciiTheme="majorHAnsi" w:hAnsiTheme="majorHAnsi" w:cstheme="majorHAnsi"/>
          <w:color w:val="auto"/>
          <w:shd w:val="clear" w:color="auto" w:fill="FFFFFF"/>
        </w:rPr>
        <w:t xml:space="preserve"> décision du Conseil d’Etat de fin octobre 2017, l’ONI a obtenu le 10 juillet 2018, la publication d’un décret imposant aux employeurs la transmission de la liste des infirmier.es travaillant dans leurs établissements pour une inscription automatique à </w:t>
      </w:r>
      <w:r w:rsidRPr="00E15B93">
        <w:rPr>
          <w:rFonts w:asciiTheme="majorHAnsi" w:hAnsiTheme="majorHAnsi" w:cstheme="majorHAnsi"/>
          <w:color w:val="auto"/>
          <w:shd w:val="clear" w:color="auto" w:fill="FFFFFF"/>
        </w:rPr>
        <w:t>l’</w:t>
      </w:r>
      <w:r w:rsidR="00A74043" w:rsidRPr="00E15B93">
        <w:rPr>
          <w:rFonts w:asciiTheme="majorHAnsi" w:hAnsiTheme="majorHAnsi" w:cstheme="majorHAnsi"/>
          <w:color w:val="auto"/>
          <w:shd w:val="clear" w:color="auto" w:fill="FFFFFF"/>
        </w:rPr>
        <w:t>ONI, tout comme pour les pédicures-podologues.</w:t>
      </w:r>
      <w:r w:rsidR="00A74043" w:rsidRPr="00E15B93">
        <w:rPr>
          <w:rFonts w:asciiTheme="majorHAnsi" w:hAnsiTheme="majorHAnsi" w:cstheme="majorHAnsi"/>
          <w:color w:val="auto"/>
        </w:rPr>
        <w:t xml:space="preserve"> </w:t>
      </w:r>
      <w:r w:rsidR="00D07511" w:rsidRPr="00E15B93">
        <w:rPr>
          <w:rFonts w:asciiTheme="majorHAnsi" w:hAnsiTheme="majorHAnsi" w:cstheme="majorHAnsi"/>
          <w:color w:val="auto"/>
        </w:rPr>
        <w:t xml:space="preserve">Ainsi les IDE ne s’inscrivant pas à l’ONI, </w:t>
      </w:r>
      <w:r w:rsidR="00D07511" w:rsidRPr="00E15B93">
        <w:rPr>
          <w:rFonts w:asciiTheme="majorHAnsi" w:hAnsiTheme="majorHAnsi" w:cstheme="majorHAnsi"/>
          <w:b/>
          <w:color w:val="auto"/>
        </w:rPr>
        <w:t>pourron</w:t>
      </w:r>
      <w:r w:rsidR="00B21F79" w:rsidRPr="00E15B93">
        <w:rPr>
          <w:rFonts w:asciiTheme="majorHAnsi" w:hAnsiTheme="majorHAnsi" w:cstheme="majorHAnsi"/>
          <w:b/>
          <w:color w:val="auto"/>
        </w:rPr>
        <w:t>t</w:t>
      </w:r>
      <w:r w:rsidR="00D07511" w:rsidRPr="00E15B93">
        <w:rPr>
          <w:rFonts w:asciiTheme="majorHAnsi" w:hAnsiTheme="majorHAnsi" w:cstheme="majorHAnsi"/>
          <w:b/>
          <w:color w:val="auto"/>
        </w:rPr>
        <w:t xml:space="preserve"> se voir sanctionner pour « exercice illégal de la profession »</w:t>
      </w:r>
      <w:r w:rsidR="00822C52" w:rsidRPr="00E15B93">
        <w:rPr>
          <w:rFonts w:asciiTheme="majorHAnsi" w:hAnsiTheme="majorHAnsi" w:cstheme="majorHAnsi"/>
          <w:b/>
          <w:color w:val="auto"/>
        </w:rPr>
        <w:t>.</w:t>
      </w:r>
    </w:p>
    <w:p w14:paraId="45B9F90A" w14:textId="3BBC6305" w:rsidR="00963122" w:rsidRPr="00EC1270" w:rsidRDefault="00A74043" w:rsidP="00301421">
      <w:pPr>
        <w:pStyle w:val="Sous-titre"/>
        <w:jc w:val="center"/>
        <w:rPr>
          <w:rFonts w:ascii="Leelawadee UI Semilight" w:hAnsi="Leelawadee UI Semilight" w:cs="Leelawadee UI Semilight"/>
          <w:b/>
          <w:i/>
          <w:color w:val="auto"/>
          <w:sz w:val="36"/>
          <w:szCs w:val="36"/>
          <w:u w:val="single"/>
        </w:rPr>
      </w:pPr>
      <w:r w:rsidRPr="00EC1270">
        <w:rPr>
          <w:rFonts w:ascii="Leelawadee UI Semilight" w:hAnsi="Leelawadee UI Semilight" w:cs="Leelawadee UI Semilight"/>
          <w:b/>
          <w:i/>
          <w:color w:val="auto"/>
          <w:sz w:val="36"/>
          <w:szCs w:val="36"/>
          <w:u w:val="single"/>
        </w:rPr>
        <w:t>L’ordre infirmier, même gratuit, on n’en veut pas</w:t>
      </w:r>
      <w:r w:rsidR="00E15B93">
        <w:rPr>
          <w:rFonts w:ascii="Leelawadee UI Semilight" w:hAnsi="Leelawadee UI Semilight" w:cs="Leelawadee UI Semilight"/>
          <w:b/>
          <w:i/>
          <w:color w:val="auto"/>
          <w:sz w:val="36"/>
          <w:szCs w:val="36"/>
          <w:u w:val="single"/>
        </w:rPr>
        <w:t> !!!</w:t>
      </w:r>
    </w:p>
    <w:p w14:paraId="3C3C3B0D" w14:textId="6F458F71" w:rsidR="00364C2A" w:rsidRPr="00E15B93" w:rsidRDefault="00E15B93" w:rsidP="001E701E">
      <w:pPr>
        <w:pStyle w:val="Sous-titre"/>
        <w:jc w:val="center"/>
        <w:rPr>
          <w:rFonts w:ascii="Leelawadee UI Semilight" w:hAnsi="Leelawadee UI Semilight" w:cs="Leelawadee UI Semilight"/>
          <w:i/>
          <w:color w:val="auto"/>
        </w:rPr>
      </w:pPr>
      <w:r w:rsidRPr="00E15B93">
        <w:rPr>
          <w:rFonts w:ascii="Leelawadee UI Semilight" w:hAnsi="Leelawadee UI Semilight" w:cs="Leelawadee UI Semilight"/>
          <w:b/>
          <w:i/>
          <w:color w:val="FF0000"/>
          <w:sz w:val="28"/>
          <w:szCs w:val="28"/>
        </w:rPr>
        <w:t>NON</w:t>
      </w:r>
      <w:r w:rsidRPr="00E15B93">
        <w:rPr>
          <w:rFonts w:ascii="Leelawadee UI Semilight" w:hAnsi="Leelawadee UI Semilight" w:cs="Leelawadee UI Semilight"/>
          <w:i/>
          <w:color w:val="FF0000"/>
          <w:sz w:val="28"/>
          <w:szCs w:val="28"/>
        </w:rPr>
        <w:t xml:space="preserve"> </w:t>
      </w:r>
      <w:r w:rsidR="007519D1" w:rsidRPr="00E15B93">
        <w:rPr>
          <w:rFonts w:ascii="Leelawadee UI Semilight" w:hAnsi="Leelawadee UI Semilight" w:cs="Leelawadee UI Semilight"/>
          <w:i/>
          <w:color w:val="auto"/>
        </w:rPr>
        <w:t>à la double sanction</w:t>
      </w:r>
    </w:p>
    <w:p w14:paraId="2552AA63" w14:textId="64268E24" w:rsidR="00963122" w:rsidRPr="00E15B93" w:rsidRDefault="00E15B93" w:rsidP="001E701E">
      <w:pPr>
        <w:pStyle w:val="Sous-titre"/>
        <w:jc w:val="center"/>
        <w:rPr>
          <w:rFonts w:ascii="Leelawadee UI Semilight" w:hAnsi="Leelawadee UI Semilight" w:cs="Leelawadee UI Semilight"/>
          <w:i/>
          <w:color w:val="auto"/>
        </w:rPr>
      </w:pPr>
      <w:r w:rsidRPr="00E15B93">
        <w:rPr>
          <w:rFonts w:ascii="Leelawadee UI Semilight" w:hAnsi="Leelawadee UI Semilight" w:cs="Leelawadee UI Semilight"/>
          <w:b/>
          <w:i/>
          <w:color w:val="FF0000"/>
          <w:sz w:val="28"/>
          <w:szCs w:val="28"/>
        </w:rPr>
        <w:t>NON</w:t>
      </w:r>
      <w:r w:rsidRPr="00E15B93">
        <w:rPr>
          <w:rFonts w:ascii="Leelawadee UI Semilight" w:hAnsi="Leelawadee UI Semilight" w:cs="Leelawadee UI Semilight"/>
          <w:i/>
          <w:color w:val="FF0000"/>
        </w:rPr>
        <w:t xml:space="preserve"> </w:t>
      </w:r>
      <w:r w:rsidR="00963122" w:rsidRPr="00E15B93">
        <w:rPr>
          <w:rFonts w:ascii="Leelawadee UI Semilight" w:hAnsi="Leelawadee UI Semilight" w:cs="Leelawadee UI Semilight"/>
          <w:i/>
          <w:color w:val="auto"/>
        </w:rPr>
        <w:t xml:space="preserve">à </w:t>
      </w:r>
      <w:r w:rsidR="00CC6417" w:rsidRPr="00E15B93">
        <w:rPr>
          <w:rFonts w:ascii="Leelawadee UI Semilight" w:hAnsi="Leelawadee UI Semilight" w:cs="Leelawadee UI Semilight"/>
          <w:i/>
          <w:color w:val="auto"/>
        </w:rPr>
        <w:t xml:space="preserve">un ordre </w:t>
      </w:r>
      <w:r w:rsidR="00A74043" w:rsidRPr="00E15B93">
        <w:rPr>
          <w:rFonts w:ascii="Leelawadee UI Semilight" w:hAnsi="Leelawadee UI Semilight" w:cs="Leelawadee UI Semilight"/>
          <w:i/>
          <w:color w:val="auto"/>
        </w:rPr>
        <w:t>qui contrôlera notre carrière</w:t>
      </w:r>
      <w:r w:rsidR="00963122" w:rsidRPr="00E15B93">
        <w:rPr>
          <w:rFonts w:ascii="Leelawadee UI Semilight" w:hAnsi="Leelawadee UI Semilight" w:cs="Leelawadee UI Semilight"/>
          <w:i/>
          <w:color w:val="auto"/>
        </w:rPr>
        <w:t xml:space="preserve"> et </w:t>
      </w:r>
      <w:r w:rsidR="00A74043" w:rsidRPr="00E15B93">
        <w:rPr>
          <w:rFonts w:ascii="Leelawadee UI Semilight" w:hAnsi="Leelawadee UI Semilight" w:cs="Leelawadee UI Semilight"/>
          <w:i/>
          <w:color w:val="auto"/>
        </w:rPr>
        <w:t>nos demandes de mutations</w:t>
      </w:r>
    </w:p>
    <w:p w14:paraId="2939CE62" w14:textId="630A2409" w:rsidR="008B5A1E" w:rsidRPr="00E15B93" w:rsidRDefault="00E15B93" w:rsidP="001E701E">
      <w:pPr>
        <w:pStyle w:val="Sous-titre"/>
        <w:jc w:val="center"/>
        <w:rPr>
          <w:rFonts w:ascii="Leelawadee UI Semilight" w:hAnsi="Leelawadee UI Semilight" w:cs="Leelawadee UI Semilight"/>
          <w:i/>
          <w:color w:val="auto"/>
        </w:rPr>
      </w:pPr>
      <w:r w:rsidRPr="00E15B93">
        <w:rPr>
          <w:rFonts w:ascii="Leelawadee UI Semilight" w:hAnsi="Leelawadee UI Semilight" w:cs="Leelawadee UI Semilight"/>
          <w:b/>
          <w:i/>
          <w:color w:val="FF0000"/>
          <w:sz w:val="28"/>
          <w:szCs w:val="28"/>
        </w:rPr>
        <w:t>NON</w:t>
      </w:r>
      <w:r w:rsidR="008B5A1E" w:rsidRPr="00E15B93">
        <w:rPr>
          <w:rFonts w:ascii="Leelawadee UI Semilight" w:hAnsi="Leelawadee UI Semilight" w:cs="Leelawadee UI Semilight"/>
          <w:i/>
          <w:color w:val="auto"/>
        </w:rPr>
        <w:t xml:space="preserve"> au contrôle de</w:t>
      </w:r>
      <w:r w:rsidR="00A74043" w:rsidRPr="00E15B93">
        <w:rPr>
          <w:rFonts w:ascii="Leelawadee UI Semilight" w:hAnsi="Leelawadee UI Semilight" w:cs="Leelawadee UI Semilight"/>
          <w:i/>
          <w:color w:val="auto"/>
        </w:rPr>
        <w:t xml:space="preserve"> notre formation continue pour mieux uniformiser et « formaliser » nos compétences</w:t>
      </w:r>
      <w:r w:rsidR="00BE788E" w:rsidRPr="00E15B93">
        <w:rPr>
          <w:rFonts w:ascii="Leelawadee UI Semilight" w:hAnsi="Leelawadee UI Semilight" w:cs="Leelawadee UI Semilight"/>
          <w:i/>
          <w:color w:val="auto"/>
        </w:rPr>
        <w:t xml:space="preserve"> pour que nous devenions des numéros interchangeables</w:t>
      </w:r>
    </w:p>
    <w:p w14:paraId="3B7A95D6" w14:textId="5D1DB7DD" w:rsidR="00F76DF2" w:rsidRPr="00E15B93" w:rsidRDefault="00E15B93" w:rsidP="001E701E">
      <w:pPr>
        <w:pStyle w:val="Sous-titre"/>
        <w:jc w:val="center"/>
        <w:rPr>
          <w:rFonts w:ascii="Leelawadee UI Semilight" w:hAnsi="Leelawadee UI Semilight" w:cs="Leelawadee UI Semilight"/>
          <w:i/>
          <w:color w:val="auto"/>
        </w:rPr>
      </w:pPr>
      <w:r w:rsidRPr="00E15B93">
        <w:rPr>
          <w:rFonts w:ascii="Leelawadee UI Semilight" w:hAnsi="Leelawadee UI Semilight" w:cs="Leelawadee UI Semilight"/>
          <w:b/>
          <w:i/>
          <w:color w:val="FF0000"/>
          <w:sz w:val="28"/>
          <w:szCs w:val="28"/>
        </w:rPr>
        <w:t>NON</w:t>
      </w:r>
      <w:r w:rsidR="007519D1" w:rsidRPr="00E15B93">
        <w:rPr>
          <w:rFonts w:ascii="Leelawadee UI Semilight" w:hAnsi="Leelawadee UI Semilight" w:cs="Leelawadee UI Semilight"/>
          <w:i/>
          <w:color w:val="auto"/>
        </w:rPr>
        <w:t xml:space="preserve"> à un ordre qui </w:t>
      </w:r>
      <w:r w:rsidR="00BE788E" w:rsidRPr="00E15B93">
        <w:rPr>
          <w:rFonts w:ascii="Leelawadee UI Semilight" w:hAnsi="Leelawadee UI Semilight" w:cs="Leelawadee UI Semilight"/>
          <w:i/>
          <w:color w:val="auto"/>
        </w:rPr>
        <w:t>déshumanisera notre métier, le régira dans la toute puissance et ne reconnaitra pas nos spécificités</w:t>
      </w:r>
    </w:p>
    <w:p w14:paraId="0CB04666" w14:textId="61896E46" w:rsidR="00E15B93" w:rsidRPr="00E15B93" w:rsidRDefault="00E15B93" w:rsidP="00E15B93">
      <w:pPr>
        <w:pStyle w:val="Sous-titre"/>
        <w:jc w:val="center"/>
        <w:rPr>
          <w:rFonts w:ascii="Leelawadee UI Semilight" w:hAnsi="Leelawadee UI Semilight" w:cs="Leelawadee UI Semilight"/>
          <w:i/>
          <w:color w:val="auto"/>
        </w:rPr>
      </w:pPr>
      <w:r w:rsidRPr="00E15B93">
        <w:rPr>
          <w:rFonts w:ascii="Leelawadee UI Semilight" w:hAnsi="Leelawadee UI Semilight" w:cs="Leelawadee UI Semilight"/>
          <w:b/>
          <w:i/>
          <w:color w:val="FF0000"/>
          <w:sz w:val="28"/>
          <w:szCs w:val="28"/>
        </w:rPr>
        <w:t>NON</w:t>
      </w:r>
      <w:r w:rsidR="008B5A1E" w:rsidRPr="00E15B93">
        <w:rPr>
          <w:rFonts w:ascii="Leelawadee UI Semilight" w:hAnsi="Leelawadee UI Semilight" w:cs="Leelawadee UI Semilight"/>
          <w:i/>
          <w:color w:val="auto"/>
        </w:rPr>
        <w:t xml:space="preserve"> au </w:t>
      </w:r>
      <w:r w:rsidR="00A52E7D" w:rsidRPr="00E15B93">
        <w:rPr>
          <w:rFonts w:ascii="Leelawadee UI Semilight" w:hAnsi="Leelawadee UI Semilight" w:cs="Leelawadee UI Semilight"/>
          <w:i/>
          <w:color w:val="auto"/>
        </w:rPr>
        <w:t>corporatisme</w:t>
      </w:r>
      <w:r w:rsidR="008B5A1E" w:rsidRPr="00E15B93">
        <w:rPr>
          <w:rFonts w:ascii="Leelawadee UI Semilight" w:hAnsi="Leelawadee UI Semilight" w:cs="Leelawadee UI Semilight"/>
          <w:i/>
          <w:color w:val="auto"/>
        </w:rPr>
        <w:t xml:space="preserve"> qu’indui</w:t>
      </w:r>
      <w:r w:rsidR="00B21F79" w:rsidRPr="00E15B93">
        <w:rPr>
          <w:rFonts w:ascii="Leelawadee UI Semilight" w:hAnsi="Leelawadee UI Semilight" w:cs="Leelawadee UI Semilight"/>
          <w:i/>
          <w:color w:val="auto"/>
        </w:rPr>
        <w:t>sen</w:t>
      </w:r>
      <w:r w:rsidR="008B5A1E" w:rsidRPr="00E15B93">
        <w:rPr>
          <w:rFonts w:ascii="Leelawadee UI Semilight" w:hAnsi="Leelawadee UI Semilight" w:cs="Leelawadee UI Semilight"/>
          <w:i/>
          <w:color w:val="auto"/>
        </w:rPr>
        <w:t xml:space="preserve">t les </w:t>
      </w:r>
      <w:r w:rsidR="00BA5789" w:rsidRPr="00E15B93">
        <w:rPr>
          <w:rFonts w:ascii="Leelawadee UI Semilight" w:hAnsi="Leelawadee UI Semilight" w:cs="Leelawadee UI Semilight"/>
          <w:i/>
          <w:color w:val="auto"/>
        </w:rPr>
        <w:t>différents ordres</w:t>
      </w:r>
    </w:p>
    <w:p w14:paraId="67BC3FEB" w14:textId="6501AC2E" w:rsidR="00E92E2C" w:rsidRDefault="00A74043" w:rsidP="00E14D1B">
      <w:pPr>
        <w:pStyle w:val="Sous-titre"/>
        <w:jc w:val="both"/>
        <w:rPr>
          <w:rFonts w:asciiTheme="majorHAnsi" w:hAnsiTheme="majorHAnsi" w:cstheme="majorHAnsi"/>
          <w:color w:val="auto"/>
        </w:rPr>
      </w:pPr>
      <w:r w:rsidRPr="00E81EF9">
        <w:rPr>
          <w:rFonts w:asciiTheme="majorHAnsi" w:hAnsiTheme="majorHAnsi" w:cstheme="majorHAnsi"/>
          <w:b/>
          <w:color w:val="auto"/>
          <w:u w:val="single"/>
        </w:rPr>
        <w:t xml:space="preserve">Refuser </w:t>
      </w:r>
      <w:r w:rsidR="00881000" w:rsidRPr="00E81EF9">
        <w:rPr>
          <w:rFonts w:asciiTheme="majorHAnsi" w:hAnsiTheme="majorHAnsi" w:cstheme="majorHAnsi"/>
          <w:b/>
          <w:color w:val="auto"/>
          <w:u w:val="single"/>
        </w:rPr>
        <w:t>l’ordre,</w:t>
      </w:r>
      <w:r w:rsidR="00CC6417" w:rsidRPr="00E81EF9">
        <w:rPr>
          <w:rFonts w:asciiTheme="majorHAnsi" w:hAnsiTheme="majorHAnsi" w:cstheme="majorHAnsi"/>
          <w:b/>
          <w:color w:val="auto"/>
          <w:u w:val="single"/>
        </w:rPr>
        <w:t xml:space="preserve"> c’est défendre notre métier</w:t>
      </w:r>
      <w:r w:rsidR="00CC6417" w:rsidRPr="003341E9">
        <w:rPr>
          <w:rFonts w:asciiTheme="majorHAnsi" w:hAnsiTheme="majorHAnsi" w:cstheme="majorHAnsi"/>
          <w:color w:val="auto"/>
        </w:rPr>
        <w:t xml:space="preserve">. </w:t>
      </w:r>
      <w:r w:rsidR="00E92E2C" w:rsidRPr="003341E9">
        <w:rPr>
          <w:rFonts w:asciiTheme="majorHAnsi" w:hAnsiTheme="majorHAnsi" w:cstheme="majorHAnsi"/>
          <w:color w:val="auto"/>
        </w:rPr>
        <w:t>Si n</w:t>
      </w:r>
      <w:r w:rsidRPr="003341E9">
        <w:rPr>
          <w:rFonts w:asciiTheme="majorHAnsi" w:hAnsiTheme="majorHAnsi" w:cstheme="majorHAnsi"/>
          <w:color w:val="auto"/>
        </w:rPr>
        <w:t>ous sommes des milliers à résister, vont-ils nous interdire d’exercer notre profession ? Vont-ils priver la population de près de 500 000 infirmier.es non inscrit.es à l’ONI qui assurent aujourd’hui les soins dans les établissements publics, privés et en libéral ?</w:t>
      </w:r>
      <w:r w:rsidR="00CC6417" w:rsidRPr="003341E9">
        <w:rPr>
          <w:rFonts w:asciiTheme="majorHAnsi" w:hAnsiTheme="majorHAnsi" w:cstheme="majorHAnsi"/>
          <w:color w:val="auto"/>
        </w:rPr>
        <w:t xml:space="preserve"> </w:t>
      </w:r>
    </w:p>
    <w:p w14:paraId="13CFE8D1" w14:textId="354A7032" w:rsidR="00E14D1B" w:rsidRPr="003341E9" w:rsidRDefault="00E14D1B" w:rsidP="00E14D1B">
      <w:pPr>
        <w:pStyle w:val="Sous-titre"/>
        <w:jc w:val="both"/>
        <w:rPr>
          <w:rFonts w:asciiTheme="majorHAnsi" w:hAnsiTheme="majorHAnsi" w:cstheme="majorHAnsi"/>
          <w:color w:val="auto"/>
        </w:rPr>
      </w:pPr>
      <w:r w:rsidRPr="003341E9">
        <w:rPr>
          <w:rFonts w:asciiTheme="majorHAnsi" w:hAnsiTheme="majorHAnsi" w:cstheme="majorHAnsi"/>
          <w:color w:val="auto"/>
        </w:rPr>
        <w:t xml:space="preserve">Nous appelons les directions de nos établissements à nous soutenir en refusant de dénoncer les IDE </w:t>
      </w:r>
      <w:r w:rsidR="00B21F79" w:rsidRPr="003341E9">
        <w:rPr>
          <w:rFonts w:asciiTheme="majorHAnsi" w:hAnsiTheme="majorHAnsi" w:cstheme="majorHAnsi"/>
          <w:color w:val="auto"/>
        </w:rPr>
        <w:t>non-inscrit</w:t>
      </w:r>
      <w:r w:rsidR="00B21F79">
        <w:rPr>
          <w:rFonts w:asciiTheme="majorHAnsi" w:hAnsiTheme="majorHAnsi" w:cstheme="majorHAnsi"/>
          <w:color w:val="auto"/>
        </w:rPr>
        <w:t>s</w:t>
      </w:r>
      <w:r w:rsidRPr="003341E9">
        <w:rPr>
          <w:rFonts w:asciiTheme="majorHAnsi" w:hAnsiTheme="majorHAnsi" w:cstheme="majorHAnsi"/>
          <w:color w:val="auto"/>
        </w:rPr>
        <w:t xml:space="preserve"> à l’ordre. </w:t>
      </w:r>
    </w:p>
    <w:p w14:paraId="4A717D21" w14:textId="7E470C9A" w:rsidR="00E15B93" w:rsidRDefault="00A20ABD" w:rsidP="00E15B93">
      <w:pPr>
        <w:pStyle w:val="Sous-titre"/>
        <w:jc w:val="both"/>
        <w:rPr>
          <w:rFonts w:asciiTheme="majorHAnsi" w:hAnsiTheme="majorHAnsi" w:cstheme="majorHAnsi"/>
          <w:b/>
          <w:color w:val="auto"/>
        </w:rPr>
      </w:pPr>
      <w:r w:rsidRPr="003341E9">
        <w:rPr>
          <w:rFonts w:asciiTheme="majorHAnsi" w:hAnsiTheme="majorHAnsi" w:cstheme="majorHAnsi"/>
          <w:color w:val="auto"/>
        </w:rPr>
        <w:t xml:space="preserve">Nous appelons l’ensemble de la profession </w:t>
      </w:r>
      <w:r w:rsidR="00414906" w:rsidRPr="00073974">
        <w:rPr>
          <w:rFonts w:asciiTheme="majorHAnsi" w:hAnsiTheme="majorHAnsi" w:cstheme="majorHAnsi"/>
          <w:b/>
          <w:color w:val="auto"/>
        </w:rPr>
        <w:t>à continuer la lutte collectivement</w:t>
      </w:r>
      <w:r w:rsidR="00414906">
        <w:rPr>
          <w:rFonts w:asciiTheme="majorHAnsi" w:hAnsiTheme="majorHAnsi" w:cstheme="majorHAnsi"/>
          <w:color w:val="auto"/>
        </w:rPr>
        <w:t>, c’est notre principale arme de résistance.</w:t>
      </w:r>
      <w:r w:rsidR="0014680E">
        <w:rPr>
          <w:rFonts w:asciiTheme="majorHAnsi" w:hAnsiTheme="majorHAnsi" w:cstheme="majorHAnsi"/>
          <w:color w:val="auto"/>
        </w:rPr>
        <w:t xml:space="preserve"> </w:t>
      </w:r>
      <w:r w:rsidR="001755BD">
        <w:rPr>
          <w:rFonts w:asciiTheme="majorHAnsi" w:hAnsiTheme="majorHAnsi" w:cstheme="majorHAnsi"/>
          <w:color w:val="auto"/>
        </w:rPr>
        <w:t xml:space="preserve">Il faut </w:t>
      </w:r>
      <w:r w:rsidRPr="003341E9">
        <w:rPr>
          <w:rFonts w:asciiTheme="majorHAnsi" w:hAnsiTheme="majorHAnsi" w:cstheme="majorHAnsi"/>
          <w:color w:val="auto"/>
        </w:rPr>
        <w:t>s’organiser et</w:t>
      </w:r>
      <w:r w:rsidR="001755BD">
        <w:rPr>
          <w:rFonts w:asciiTheme="majorHAnsi" w:hAnsiTheme="majorHAnsi" w:cstheme="majorHAnsi"/>
          <w:color w:val="auto"/>
        </w:rPr>
        <w:t xml:space="preserve"> </w:t>
      </w:r>
      <w:r w:rsidRPr="003341E9">
        <w:rPr>
          <w:rFonts w:asciiTheme="majorHAnsi" w:hAnsiTheme="majorHAnsi" w:cstheme="majorHAnsi"/>
          <w:color w:val="auto"/>
        </w:rPr>
        <w:t>intervenir aux niv</w:t>
      </w:r>
      <w:r w:rsidR="000A6357">
        <w:rPr>
          <w:rFonts w:asciiTheme="majorHAnsi" w:hAnsiTheme="majorHAnsi" w:cstheme="majorHAnsi"/>
          <w:color w:val="auto"/>
        </w:rPr>
        <w:t>e</w:t>
      </w:r>
      <w:r w:rsidRPr="003341E9">
        <w:rPr>
          <w:rFonts w:asciiTheme="majorHAnsi" w:hAnsiTheme="majorHAnsi" w:cstheme="majorHAnsi"/>
          <w:color w:val="auto"/>
        </w:rPr>
        <w:t>aux local, départemental et régional, avec les organisations syndicales engagées dans ce comba</w:t>
      </w:r>
      <w:r w:rsidR="001755BD">
        <w:rPr>
          <w:rFonts w:asciiTheme="majorHAnsi" w:hAnsiTheme="majorHAnsi" w:cstheme="majorHAnsi"/>
          <w:color w:val="auto"/>
        </w:rPr>
        <w:t xml:space="preserve">t, </w:t>
      </w:r>
      <w:r w:rsidR="00D63962">
        <w:rPr>
          <w:rFonts w:asciiTheme="majorHAnsi" w:hAnsiTheme="majorHAnsi" w:cstheme="majorHAnsi"/>
          <w:color w:val="auto"/>
        </w:rPr>
        <w:t xml:space="preserve">via </w:t>
      </w:r>
      <w:r w:rsidRPr="003341E9">
        <w:rPr>
          <w:rFonts w:asciiTheme="majorHAnsi" w:hAnsiTheme="majorHAnsi" w:cstheme="majorHAnsi"/>
          <w:color w:val="auto"/>
        </w:rPr>
        <w:t xml:space="preserve">toutes les formes d’actions permettant d’aboutir à </w:t>
      </w:r>
      <w:r w:rsidRPr="00073974">
        <w:rPr>
          <w:rFonts w:asciiTheme="majorHAnsi" w:hAnsiTheme="majorHAnsi" w:cstheme="majorHAnsi"/>
          <w:b/>
          <w:color w:val="auto"/>
        </w:rPr>
        <w:t xml:space="preserve">l’abrogation du </w:t>
      </w:r>
      <w:r w:rsidR="00E14D1B" w:rsidRPr="00073974">
        <w:rPr>
          <w:rFonts w:asciiTheme="majorHAnsi" w:hAnsiTheme="majorHAnsi" w:cstheme="majorHAnsi"/>
          <w:b/>
          <w:color w:val="auto"/>
        </w:rPr>
        <w:t>décret</w:t>
      </w:r>
      <w:r w:rsidRPr="00073974">
        <w:rPr>
          <w:rFonts w:asciiTheme="majorHAnsi" w:hAnsiTheme="majorHAnsi" w:cstheme="majorHAnsi"/>
          <w:b/>
          <w:color w:val="auto"/>
        </w:rPr>
        <w:t>.</w:t>
      </w:r>
    </w:p>
    <w:p w14:paraId="4619A488" w14:textId="26F7D88A" w:rsidR="00E15B93" w:rsidRPr="00123E09" w:rsidRDefault="00AC18C5" w:rsidP="00EC1270">
      <w:pPr>
        <w:jc w:val="center"/>
        <w:rPr>
          <w:rFonts w:ascii="Britannic Bold" w:hAnsi="Britannic Bold" w:cs="Helvetica"/>
          <w:color w:val="FF0000"/>
        </w:rPr>
      </w:pPr>
      <w:r w:rsidRPr="00123E09">
        <w:rPr>
          <w:rFonts w:ascii="Berlin Sans FB" w:hAnsi="Berlin Sans FB" w:cstheme="majorHAnsi"/>
          <w:color w:val="FF0000"/>
          <w:sz w:val="40"/>
          <w:szCs w:val="40"/>
        </w:rPr>
        <w:t xml:space="preserve">Appel à </w:t>
      </w:r>
      <w:r w:rsidR="004F1AE8" w:rsidRPr="00123E09">
        <w:rPr>
          <w:rFonts w:ascii="Berlin Sans FB" w:hAnsi="Berlin Sans FB" w:cstheme="majorHAnsi"/>
          <w:color w:val="FF0000"/>
          <w:sz w:val="40"/>
          <w:szCs w:val="40"/>
        </w:rPr>
        <w:t>une mobilisation massive</w:t>
      </w:r>
      <w:r w:rsidRPr="00123E09">
        <w:rPr>
          <w:rFonts w:ascii="Berlin Sans FB" w:hAnsi="Berlin Sans FB" w:cstheme="majorHAnsi"/>
          <w:color w:val="FF0000"/>
          <w:sz w:val="40"/>
          <w:szCs w:val="40"/>
        </w:rPr>
        <w:t xml:space="preserve"> </w:t>
      </w:r>
      <w:r w:rsidR="00D63962" w:rsidRPr="00123E09">
        <w:rPr>
          <w:rFonts w:ascii="Berlin Sans FB" w:hAnsi="Berlin Sans FB" w:cstheme="majorHAnsi"/>
          <w:b/>
          <w:color w:val="FF0000"/>
          <w:sz w:val="40"/>
          <w:szCs w:val="40"/>
          <w:u w:val="single"/>
        </w:rPr>
        <w:t>le</w:t>
      </w:r>
      <w:r w:rsidR="00D94AC3" w:rsidRPr="00123E09">
        <w:rPr>
          <w:rFonts w:ascii="Berlin Sans FB" w:hAnsi="Berlin Sans FB" w:cstheme="majorHAnsi"/>
          <w:b/>
          <w:color w:val="FF0000"/>
          <w:sz w:val="40"/>
          <w:szCs w:val="40"/>
          <w:u w:val="single"/>
        </w:rPr>
        <w:t xml:space="preserve"> 29</w:t>
      </w:r>
      <w:r w:rsidR="00EC1270" w:rsidRPr="00123E09">
        <w:rPr>
          <w:rFonts w:ascii="Berlin Sans FB" w:hAnsi="Berlin Sans FB" w:cstheme="majorHAnsi"/>
          <w:b/>
          <w:color w:val="FF0000"/>
          <w:sz w:val="40"/>
          <w:szCs w:val="40"/>
          <w:u w:val="single"/>
        </w:rPr>
        <w:t xml:space="preserve"> </w:t>
      </w:r>
      <w:r w:rsidR="00D94AC3" w:rsidRPr="00123E09">
        <w:rPr>
          <w:rFonts w:ascii="Berlin Sans FB" w:hAnsi="Berlin Sans FB" w:cstheme="majorHAnsi"/>
          <w:b/>
          <w:color w:val="FF0000"/>
          <w:sz w:val="40"/>
          <w:szCs w:val="40"/>
          <w:u w:val="single"/>
        </w:rPr>
        <w:t>avril 2019</w:t>
      </w:r>
      <w:r w:rsidR="00D63962" w:rsidRPr="00123E09">
        <w:rPr>
          <w:rFonts w:ascii="Berlin Sans FB" w:hAnsi="Berlin Sans FB" w:cstheme="majorHAnsi"/>
          <w:b/>
          <w:color w:val="FF0000"/>
          <w:sz w:val="40"/>
          <w:szCs w:val="40"/>
          <w:u w:val="single"/>
        </w:rPr>
        <w:t xml:space="preserve"> </w:t>
      </w:r>
      <w:r w:rsidR="00FF040B" w:rsidRPr="00123E09">
        <w:rPr>
          <w:rFonts w:ascii="Berlin Sans FB" w:hAnsi="Berlin Sans FB" w:cstheme="majorHAnsi"/>
          <w:b/>
          <w:color w:val="FF0000"/>
          <w:sz w:val="40"/>
          <w:szCs w:val="40"/>
          <w:u w:val="single"/>
        </w:rPr>
        <w:t xml:space="preserve">à </w:t>
      </w:r>
      <w:r w:rsidR="00BB2A30" w:rsidRPr="00123E09">
        <w:rPr>
          <w:rFonts w:ascii="Berlin Sans FB" w:hAnsi="Berlin Sans FB" w:cstheme="majorHAnsi"/>
          <w:b/>
          <w:color w:val="FF0000"/>
          <w:sz w:val="40"/>
          <w:szCs w:val="40"/>
          <w:u w:val="single"/>
        </w:rPr>
        <w:t xml:space="preserve">11h </w:t>
      </w:r>
      <w:r w:rsidR="00BB2A30" w:rsidRPr="00123E09">
        <w:rPr>
          <w:rFonts w:ascii="Berlin Sans FB" w:hAnsi="Berlin Sans FB" w:cstheme="majorHAnsi"/>
          <w:color w:val="FF0000"/>
          <w:sz w:val="40"/>
          <w:szCs w:val="40"/>
        </w:rPr>
        <w:t>devant les bureaux de l’</w:t>
      </w:r>
      <w:r w:rsidR="00A90F8C" w:rsidRPr="00123E09">
        <w:rPr>
          <w:rFonts w:ascii="Berlin Sans FB" w:hAnsi="Berlin Sans FB" w:cstheme="majorHAnsi"/>
          <w:color w:val="FF0000"/>
          <w:sz w:val="40"/>
          <w:szCs w:val="40"/>
        </w:rPr>
        <w:t>ONI</w:t>
      </w:r>
      <w:r w:rsidRPr="00123E09">
        <w:rPr>
          <w:rFonts w:ascii="Berlin Sans FB" w:hAnsi="Berlin Sans FB" w:cstheme="majorHAnsi"/>
          <w:color w:val="FF0000"/>
          <w:sz w:val="44"/>
          <w:szCs w:val="44"/>
        </w:rPr>
        <w:t xml:space="preserve"> </w:t>
      </w:r>
      <w:r w:rsidR="00BB2A30" w:rsidRPr="00123E09">
        <w:rPr>
          <w:rFonts w:ascii="Berlin Sans FB" w:hAnsi="Berlin Sans FB" w:cstheme="majorHAnsi"/>
          <w:color w:val="FF0000"/>
        </w:rPr>
        <w:t>(</w:t>
      </w:r>
      <w:r w:rsidR="00BB2A30" w:rsidRPr="00123E09">
        <w:rPr>
          <w:rFonts w:ascii="Britannic Bold" w:hAnsi="Britannic Bold" w:cs="Helvetica"/>
          <w:color w:val="FF0000"/>
        </w:rPr>
        <w:t xml:space="preserve">75, rue de la Villette 69003 </w:t>
      </w:r>
      <w:r w:rsidR="00B21F79" w:rsidRPr="00123E09">
        <w:rPr>
          <w:rFonts w:ascii="Britannic Bold" w:hAnsi="Britannic Bold" w:cs="Helvetica"/>
          <w:color w:val="FF0000"/>
        </w:rPr>
        <w:t>LYON)</w:t>
      </w:r>
    </w:p>
    <w:p w14:paraId="555B5B86" w14:textId="14DE0BC8" w:rsidR="00D94AC3" w:rsidRPr="00123E09" w:rsidRDefault="00D94AC3" w:rsidP="00EC1270">
      <w:pPr>
        <w:pStyle w:val="Sous-titre"/>
        <w:jc w:val="center"/>
        <w:rPr>
          <w:color w:val="262626" w:themeColor="text1" w:themeTint="D9"/>
          <w:sz w:val="24"/>
          <w:szCs w:val="24"/>
        </w:rPr>
      </w:pPr>
      <w:r w:rsidRPr="00123E09">
        <w:rPr>
          <w:color w:val="262626" w:themeColor="text1" w:themeTint="D9"/>
          <w:sz w:val="24"/>
          <w:szCs w:val="24"/>
        </w:rPr>
        <w:t xml:space="preserve">Nous demanderons aussi un RDV </w:t>
      </w:r>
      <w:r w:rsidR="00EC1270" w:rsidRPr="00123E09">
        <w:rPr>
          <w:color w:val="262626" w:themeColor="text1" w:themeTint="D9"/>
          <w:sz w:val="24"/>
          <w:szCs w:val="24"/>
        </w:rPr>
        <w:t xml:space="preserve">à </w:t>
      </w:r>
      <w:r w:rsidRPr="00123E09">
        <w:rPr>
          <w:color w:val="262626" w:themeColor="text1" w:themeTint="D9"/>
          <w:sz w:val="24"/>
          <w:szCs w:val="24"/>
        </w:rPr>
        <w:t>la préfecture</w:t>
      </w:r>
    </w:p>
    <w:p w14:paraId="27728A59" w14:textId="1A0EE4BC" w:rsidR="00462EC7" w:rsidRPr="00123E09" w:rsidRDefault="00D94AC3" w:rsidP="00EC1270">
      <w:pPr>
        <w:pStyle w:val="Sous-titre"/>
        <w:jc w:val="center"/>
        <w:rPr>
          <w:color w:val="262626" w:themeColor="text1" w:themeTint="D9"/>
          <w:sz w:val="24"/>
          <w:szCs w:val="24"/>
        </w:rPr>
      </w:pPr>
      <w:r w:rsidRPr="00123E09">
        <w:rPr>
          <w:color w:val="262626" w:themeColor="text1" w:themeTint="D9"/>
          <w:sz w:val="24"/>
          <w:szCs w:val="24"/>
        </w:rPr>
        <w:t xml:space="preserve">Un casse-croute sera </w:t>
      </w:r>
      <w:r w:rsidR="00123E09" w:rsidRPr="00123E09">
        <w:rPr>
          <w:color w:val="262626" w:themeColor="text1" w:themeTint="D9"/>
          <w:sz w:val="24"/>
          <w:szCs w:val="24"/>
        </w:rPr>
        <w:t>o</w:t>
      </w:r>
      <w:r w:rsidRPr="00123E09">
        <w:rPr>
          <w:color w:val="262626" w:themeColor="text1" w:themeTint="D9"/>
          <w:sz w:val="24"/>
          <w:szCs w:val="24"/>
        </w:rPr>
        <w:t>rganisé</w:t>
      </w:r>
      <w:r w:rsidR="00462EC7" w:rsidRPr="00123E09">
        <w:rPr>
          <w:color w:val="262626" w:themeColor="text1" w:themeTint="D9"/>
          <w:sz w:val="24"/>
          <w:szCs w:val="24"/>
        </w:rPr>
        <w:t xml:space="preserve"> sur place…</w:t>
      </w:r>
    </w:p>
    <w:p w14:paraId="78C2A674" w14:textId="33CA3321" w:rsidR="00D94AC3" w:rsidRPr="00123E09" w:rsidRDefault="00462EC7" w:rsidP="00EC1270">
      <w:pPr>
        <w:pStyle w:val="Sous-titre"/>
        <w:jc w:val="center"/>
        <w:rPr>
          <w:color w:val="262626" w:themeColor="text1" w:themeTint="D9"/>
          <w:sz w:val="24"/>
          <w:szCs w:val="24"/>
        </w:rPr>
      </w:pPr>
      <w:r w:rsidRPr="00123E09">
        <w:rPr>
          <w:color w:val="262626" w:themeColor="text1" w:themeTint="D9"/>
          <w:sz w:val="24"/>
          <w:szCs w:val="24"/>
        </w:rPr>
        <w:t>Vous pouvez amener des spécialités de votre département, tout sera mis en commun</w:t>
      </w:r>
    </w:p>
    <w:sectPr w:rsidR="00D94AC3" w:rsidRPr="00123E09" w:rsidSect="00F47D08">
      <w:pgSz w:w="11906" w:h="16838"/>
      <w:pgMar w:top="426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A5BE4" w14:textId="77777777" w:rsidR="00D14FAF" w:rsidRDefault="00D14FAF" w:rsidP="0014680E">
      <w:pPr>
        <w:spacing w:after="0" w:line="240" w:lineRule="auto"/>
      </w:pPr>
      <w:r>
        <w:separator/>
      </w:r>
    </w:p>
  </w:endnote>
  <w:endnote w:type="continuationSeparator" w:id="0">
    <w:p w14:paraId="0EF78CB2" w14:textId="77777777" w:rsidR="00D14FAF" w:rsidRDefault="00D14FAF" w:rsidP="0014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 UI Semilight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26FCA" w14:textId="77777777" w:rsidR="00D14FAF" w:rsidRDefault="00D14FAF" w:rsidP="0014680E">
      <w:pPr>
        <w:spacing w:after="0" w:line="240" w:lineRule="auto"/>
      </w:pPr>
      <w:r>
        <w:separator/>
      </w:r>
    </w:p>
  </w:footnote>
  <w:footnote w:type="continuationSeparator" w:id="0">
    <w:p w14:paraId="04909DFA" w14:textId="77777777" w:rsidR="00D14FAF" w:rsidRDefault="00D14FAF" w:rsidP="00146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1EF9"/>
    <w:multiLevelType w:val="hybridMultilevel"/>
    <w:tmpl w:val="186075C2"/>
    <w:lvl w:ilvl="0" w:tplc="221045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32ECB"/>
    <w:multiLevelType w:val="hybridMultilevel"/>
    <w:tmpl w:val="C8226D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43"/>
    <w:rsid w:val="00042D9B"/>
    <w:rsid w:val="00073974"/>
    <w:rsid w:val="000A6357"/>
    <w:rsid w:val="00123E09"/>
    <w:rsid w:val="0014680E"/>
    <w:rsid w:val="001755BD"/>
    <w:rsid w:val="00180E95"/>
    <w:rsid w:val="001E701E"/>
    <w:rsid w:val="00230C83"/>
    <w:rsid w:val="00252223"/>
    <w:rsid w:val="00271D4D"/>
    <w:rsid w:val="00301421"/>
    <w:rsid w:val="00313281"/>
    <w:rsid w:val="003341E9"/>
    <w:rsid w:val="00364C2A"/>
    <w:rsid w:val="003939C3"/>
    <w:rsid w:val="00407A14"/>
    <w:rsid w:val="00414906"/>
    <w:rsid w:val="00462EC7"/>
    <w:rsid w:val="00477CDC"/>
    <w:rsid w:val="004B2419"/>
    <w:rsid w:val="004B4452"/>
    <w:rsid w:val="004B7CA3"/>
    <w:rsid w:val="004F1AE8"/>
    <w:rsid w:val="005437E0"/>
    <w:rsid w:val="005744DD"/>
    <w:rsid w:val="005B2FB7"/>
    <w:rsid w:val="005D2B34"/>
    <w:rsid w:val="005F5F8E"/>
    <w:rsid w:val="00611691"/>
    <w:rsid w:val="00645771"/>
    <w:rsid w:val="006B1326"/>
    <w:rsid w:val="00714B42"/>
    <w:rsid w:val="0073088B"/>
    <w:rsid w:val="007519D1"/>
    <w:rsid w:val="00792A75"/>
    <w:rsid w:val="007B4658"/>
    <w:rsid w:val="00822C52"/>
    <w:rsid w:val="00881000"/>
    <w:rsid w:val="008B5A1E"/>
    <w:rsid w:val="009265DF"/>
    <w:rsid w:val="00936D5F"/>
    <w:rsid w:val="00963122"/>
    <w:rsid w:val="009D4930"/>
    <w:rsid w:val="009E68E0"/>
    <w:rsid w:val="009F19D9"/>
    <w:rsid w:val="00A158BF"/>
    <w:rsid w:val="00A177AD"/>
    <w:rsid w:val="00A20ABD"/>
    <w:rsid w:val="00A3334A"/>
    <w:rsid w:val="00A52E7D"/>
    <w:rsid w:val="00A5369D"/>
    <w:rsid w:val="00A74043"/>
    <w:rsid w:val="00A90F8C"/>
    <w:rsid w:val="00AA4421"/>
    <w:rsid w:val="00AC18C5"/>
    <w:rsid w:val="00AE237F"/>
    <w:rsid w:val="00AE3549"/>
    <w:rsid w:val="00B21F79"/>
    <w:rsid w:val="00BA5789"/>
    <w:rsid w:val="00BB2A30"/>
    <w:rsid w:val="00BE788E"/>
    <w:rsid w:val="00CB65EE"/>
    <w:rsid w:val="00CC6417"/>
    <w:rsid w:val="00D07511"/>
    <w:rsid w:val="00D14FAF"/>
    <w:rsid w:val="00D63962"/>
    <w:rsid w:val="00D94AC3"/>
    <w:rsid w:val="00DD2E3A"/>
    <w:rsid w:val="00E0392C"/>
    <w:rsid w:val="00E07F7D"/>
    <w:rsid w:val="00E14D1B"/>
    <w:rsid w:val="00E15B93"/>
    <w:rsid w:val="00E81EF9"/>
    <w:rsid w:val="00E92E2C"/>
    <w:rsid w:val="00EC1270"/>
    <w:rsid w:val="00F47D08"/>
    <w:rsid w:val="00F7619D"/>
    <w:rsid w:val="00F76DF2"/>
    <w:rsid w:val="00FB1BFA"/>
    <w:rsid w:val="00FD0D0F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1E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14D1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14D1B"/>
    <w:rPr>
      <w:rFonts w:eastAsiaTheme="minorEastAsia"/>
      <w:color w:val="5A5A5A" w:themeColor="text1" w:themeTint="A5"/>
      <w:spacing w:val="15"/>
    </w:rPr>
  </w:style>
  <w:style w:type="paragraph" w:styleId="En-tte">
    <w:name w:val="header"/>
    <w:basedOn w:val="Normal"/>
    <w:link w:val="En-tteCar"/>
    <w:uiPriority w:val="99"/>
    <w:unhideWhenUsed/>
    <w:rsid w:val="0014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80E"/>
  </w:style>
  <w:style w:type="paragraph" w:styleId="Pieddepage">
    <w:name w:val="footer"/>
    <w:basedOn w:val="Normal"/>
    <w:link w:val="PieddepageCar"/>
    <w:uiPriority w:val="99"/>
    <w:unhideWhenUsed/>
    <w:rsid w:val="0014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80E"/>
  </w:style>
  <w:style w:type="character" w:styleId="Lienhypertexte">
    <w:name w:val="Hyperlink"/>
    <w:basedOn w:val="Policepardfaut"/>
    <w:uiPriority w:val="99"/>
    <w:unhideWhenUsed/>
    <w:rsid w:val="005744D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44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14D1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14D1B"/>
    <w:rPr>
      <w:rFonts w:eastAsiaTheme="minorEastAsia"/>
      <w:color w:val="5A5A5A" w:themeColor="text1" w:themeTint="A5"/>
      <w:spacing w:val="15"/>
    </w:rPr>
  </w:style>
  <w:style w:type="paragraph" w:styleId="En-tte">
    <w:name w:val="header"/>
    <w:basedOn w:val="Normal"/>
    <w:link w:val="En-tteCar"/>
    <w:uiPriority w:val="99"/>
    <w:unhideWhenUsed/>
    <w:rsid w:val="0014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80E"/>
  </w:style>
  <w:style w:type="paragraph" w:styleId="Pieddepage">
    <w:name w:val="footer"/>
    <w:basedOn w:val="Normal"/>
    <w:link w:val="PieddepageCar"/>
    <w:uiPriority w:val="99"/>
    <w:unhideWhenUsed/>
    <w:rsid w:val="0014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80E"/>
  </w:style>
  <w:style w:type="character" w:styleId="Lienhypertexte">
    <w:name w:val="Hyperlink"/>
    <w:basedOn w:val="Policepardfaut"/>
    <w:uiPriority w:val="99"/>
    <w:unhideWhenUsed/>
    <w:rsid w:val="005744D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4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chatelet pierre</dc:creator>
  <cp:lastModifiedBy>BONOMO, Cgt-Jean-Marc</cp:lastModifiedBy>
  <cp:revision>2</cp:revision>
  <cp:lastPrinted>2019-04-10T08:36:00Z</cp:lastPrinted>
  <dcterms:created xsi:type="dcterms:W3CDTF">2019-04-10T10:59:00Z</dcterms:created>
  <dcterms:modified xsi:type="dcterms:W3CDTF">2019-04-10T10:59:00Z</dcterms:modified>
</cp:coreProperties>
</file>